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81" w:rsidRPr="00C429B4" w:rsidRDefault="005A6281" w:rsidP="005A6281">
      <w:pPr>
        <w:jc w:val="center"/>
        <w:rPr>
          <w:rFonts w:ascii="Times New Roman" w:hAnsi="Times New Roman" w:cs="Times New Roman"/>
          <w:sz w:val="56"/>
          <w:szCs w:val="56"/>
        </w:rPr>
      </w:pPr>
      <w:r w:rsidRPr="00C429B4">
        <w:rPr>
          <w:rFonts w:ascii="Times New Roman" w:hAnsi="Times New Roman" w:cs="Times New Roman"/>
          <w:sz w:val="56"/>
          <w:szCs w:val="56"/>
        </w:rPr>
        <w:t xml:space="preserve">Курсы повышения квалификации на </w:t>
      </w:r>
      <w:r w:rsidR="0010023D">
        <w:rPr>
          <w:rFonts w:ascii="Times New Roman" w:hAnsi="Times New Roman" w:cs="Times New Roman"/>
          <w:sz w:val="56"/>
          <w:szCs w:val="56"/>
        </w:rPr>
        <w:t>январь</w:t>
      </w:r>
      <w:r w:rsidRPr="00C429B4">
        <w:rPr>
          <w:rFonts w:ascii="Times New Roman" w:hAnsi="Times New Roman" w:cs="Times New Roman"/>
          <w:sz w:val="56"/>
          <w:szCs w:val="56"/>
        </w:rPr>
        <w:t xml:space="preserve"> 201</w:t>
      </w:r>
      <w:r w:rsidR="0010023D">
        <w:rPr>
          <w:rFonts w:ascii="Times New Roman" w:hAnsi="Times New Roman" w:cs="Times New Roman"/>
          <w:sz w:val="56"/>
          <w:szCs w:val="56"/>
        </w:rPr>
        <w:t>7</w:t>
      </w:r>
      <w:r w:rsidRPr="00C429B4">
        <w:rPr>
          <w:rFonts w:ascii="Times New Roman" w:hAnsi="Times New Roman" w:cs="Times New Roman"/>
          <w:sz w:val="56"/>
          <w:szCs w:val="56"/>
        </w:rPr>
        <w:t xml:space="preserve"> года</w:t>
      </w:r>
    </w:p>
    <w:p w:rsidR="005A6281" w:rsidRDefault="005A6281" w:rsidP="005A6281"/>
    <w:tbl>
      <w:tblPr>
        <w:tblW w:w="15329" w:type="dxa"/>
        <w:tblInd w:w="93" w:type="dxa"/>
        <w:tblLook w:val="04A0" w:firstRow="1" w:lastRow="0" w:firstColumn="1" w:lastColumn="0" w:noHBand="0" w:noVBand="1"/>
      </w:tblPr>
      <w:tblGrid>
        <w:gridCol w:w="911"/>
        <w:gridCol w:w="7"/>
        <w:gridCol w:w="5213"/>
        <w:gridCol w:w="3242"/>
        <w:gridCol w:w="6"/>
        <w:gridCol w:w="1837"/>
        <w:gridCol w:w="2686"/>
        <w:gridCol w:w="6"/>
        <w:gridCol w:w="1421"/>
      </w:tblGrid>
      <w:tr w:rsidR="005A6281" w:rsidRPr="009E28FC" w:rsidTr="005A6281">
        <w:trPr>
          <w:trHeight w:val="20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9E28FC" w:rsidRDefault="005A6281" w:rsidP="00566178">
            <w:pPr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9E28FC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Тематика курсов повышения квалификации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9E28FC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слушателей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9E28FC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человек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9E28FC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9E28FC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Теоретические и методические аспекты подготовки </w:t>
            </w:r>
            <w:proofErr w:type="gramStart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государственной итоговой аттестации по химии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химии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12.01.2017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18.01.2017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качества образовательных достижений обучающихся в начальной </w:t>
            </w:r>
            <w:proofErr w:type="spellStart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школе</w:t>
            </w:r>
            <w:proofErr w:type="gramStart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:м</w:t>
            </w:r>
            <w:proofErr w:type="gramEnd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етодические</w:t>
            </w:r>
            <w:proofErr w:type="spellEnd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аспекты подготовки обучающихся к ВПР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классов, зам. директора по УВР, методисты муниципальных районов и городских округов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12.01.2017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18.01.2017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Преподавание русского языка и литературы в условиях поликультурной образовательной среды современной школы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литературы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14.01.2017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27.01.2017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инклюзивного образования детей-инвалидов и детей с ОВЗ в общеобразовательной организации.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общеобразовательных организаций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14.01.2017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27.01.2017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экзаменационных моделей ГИА по биологии в условиях реализации ФК ГОС 2004 года и введения ФГОС ООО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биологии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16.01.2017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21.01.2017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Методика подготовки выпускников 11 классов к государственной итоговой аттестации по математике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математики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16.01.2017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21.01.2017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качества образовательных достижений обучающихся в начальной </w:t>
            </w:r>
            <w:proofErr w:type="spellStart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школе</w:t>
            </w:r>
            <w:proofErr w:type="gramStart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:м</w:t>
            </w:r>
            <w:proofErr w:type="gramEnd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етодические</w:t>
            </w:r>
            <w:proofErr w:type="spellEnd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аспекты подготовки обучающихся к ВПР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классов, зам. директора по УВР, методисты муниципальных районов и городских округов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16.01.2017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21.01.2017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профессиональной компетентности учителя информатики в условиях реализации ФГОС основного общего образования</w:t>
            </w:r>
          </w:p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информатики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16.01.2017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28.01.2017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Механизмы создания и функционирования внутренней системы оценки качества образования в образовательной организации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руководители, заместители руководителей общеобразовательных организаций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16.01.2017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28.01.2017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качества  знаний выпускников общеобразовательных организаций в форме ГИА. Методика подготовки </w:t>
            </w:r>
            <w:proofErr w:type="gramStart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экзамену по истории и обществознанию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истории и обществознания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19.01.2017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25.01.2017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Дошкольная педагогика и психология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педагоги, не имеющие квалификации педагог дошкольного образования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19.01.2017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21.01.2017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 xml:space="preserve"> сессия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(группа 1)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21.01.2017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03.02.2017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Профессиональная компетентность социального педагога в условиях реализации современной модели образования.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социальные педагоги образовательных организаций, дошкольных образовательных организаций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21.01.2017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03.02.2017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качества образования по учебному предмету "Физическая культура" в условиях реализации ФГОС основного общего образования и профстандарта "Педагог"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физической культуры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21.01.2017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03.02.2017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Педагогическое образование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учителя, не имеющие педагогического образования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23.01.2017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25.01.2017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1 сессия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(группа ПП-2.17)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инклюзивного образования детей-инвалидов и детей с ОВЗ в общеобразовательной организации.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общеобразовательных организаций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23.01.2017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04.02.2017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профессиональных компетенций учителя математики в условиях введения ФГОС ООО и профессионального стандарта педагога</w:t>
            </w:r>
          </w:p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математики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23.01.2017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04.02.2017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3" w:colLast="3"/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профессиональной компетентности учителя биологии в условиях реализации ФГОС основного общего образования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биологии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23.01.2017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04.02.2017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экзаменационных моделей ГИА по географии в условиях реализации ФК ГОС 2004 года и введения ФГОС ООО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географии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23.01.2017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30.01.2017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системы управления дошкольной образовательной организацией в условиях реализации ФГОС дошкольного образования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Руководители, заместители руководителей, старшие воспитатели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23.01.2017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04.02.2017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качества  знаний выпускников общеобразовательных организаций в форме ГИА. Методика подготовки </w:t>
            </w:r>
            <w:proofErr w:type="gramStart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экзамену по иностранному языку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иностранного языка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26.01.2017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01.02.2017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Теоретические и методические аспекты подготовки </w:t>
            </w:r>
            <w:proofErr w:type="gramStart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государственной итоговой аттестации по химии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химии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26.01.2017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01.02.2017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качества  знаний выпускников общеобразовательных организаций в форме ГИА. Методика подготовки </w:t>
            </w:r>
            <w:proofErr w:type="gramStart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экзамену по русскому языку и литературе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литературы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28.01.2017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03.02.2017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Преподавание русского языка и литературы в условиях реализации ФЦПРЯ,  ФГОС  ООО и Концепции преподавания русского языка и литературы в Российской Федерации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литературы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28.01.2017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10.02.2017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Психолого-педагогическое сопровождение детей дошкольного возраста с ОВЗ в условиях реализации ФГОС </w:t>
            </w:r>
            <w:proofErr w:type="gramStart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</w:t>
            </w:r>
            <w:proofErr w:type="gramEnd"/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групп компенсирующей и комбинированной направленности дошкольной образовательной организации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28.01.2017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10.02.2017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281" w:rsidRPr="00603EE1" w:rsidTr="005A6281">
        <w:trPr>
          <w:trHeight w:val="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81" w:rsidRPr="00DF6CE9" w:rsidRDefault="005A6281" w:rsidP="005661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Дошкольная педагогика и психология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педагоги, не имеющие квалификации педагог дошкольного образования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80544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>30.01.2017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01.02.2017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t xml:space="preserve"> сессия</w:t>
            </w:r>
            <w:r w:rsidRPr="00603EE1">
              <w:rPr>
                <w:rFonts w:ascii="Times New Roman" w:eastAsia="Times New Roman" w:hAnsi="Times New Roman" w:cs="Times New Roman"/>
                <w:lang w:eastAsia="ru-RU"/>
              </w:rPr>
              <w:br/>
              <w:t>(группа 2)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81" w:rsidRPr="00603EE1" w:rsidRDefault="005A6281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:rsidR="005A6281" w:rsidRDefault="005A6281"/>
    <w:sectPr w:rsidR="005A6281" w:rsidSect="00603E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018A"/>
    <w:multiLevelType w:val="hybridMultilevel"/>
    <w:tmpl w:val="5FD8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E1"/>
    <w:rsid w:val="0010023D"/>
    <w:rsid w:val="00390688"/>
    <w:rsid w:val="004816FF"/>
    <w:rsid w:val="005A6281"/>
    <w:rsid w:val="00603EE1"/>
    <w:rsid w:val="00805444"/>
    <w:rsid w:val="00D031CC"/>
    <w:rsid w:val="00D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2016-11-18T16:07:00Z</cp:lastPrinted>
  <dcterms:created xsi:type="dcterms:W3CDTF">2017-03-28T11:29:00Z</dcterms:created>
  <dcterms:modified xsi:type="dcterms:W3CDTF">2017-03-28T11:31:00Z</dcterms:modified>
</cp:coreProperties>
</file>