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10" w:rsidRPr="00AB3D10" w:rsidRDefault="00AB3D10" w:rsidP="00B36123">
      <w:pPr>
        <w:keepNext/>
        <w:keepLines/>
        <w:jc w:val="center"/>
        <w:outlineLvl w:val="1"/>
        <w:rPr>
          <w:b/>
          <w:bCs/>
          <w:spacing w:val="-10"/>
          <w:sz w:val="40"/>
          <w:szCs w:val="40"/>
          <w:lang w:val="ru-RU"/>
        </w:rPr>
      </w:pPr>
      <w:bookmarkStart w:id="0" w:name="bookmark1"/>
      <w:r w:rsidRPr="00AB3D10">
        <w:rPr>
          <w:b/>
          <w:bCs/>
          <w:spacing w:val="-10"/>
          <w:sz w:val="40"/>
          <w:szCs w:val="40"/>
          <w:lang w:val="ru-RU"/>
        </w:rPr>
        <w:t>МЕТОДИЧЕСКИЕ РЕКОМЕНДАЦИИ</w:t>
      </w:r>
    </w:p>
    <w:p w:rsidR="00B36123" w:rsidRPr="00AB3D10" w:rsidRDefault="00AB3D10" w:rsidP="00B36123">
      <w:pPr>
        <w:keepNext/>
        <w:keepLines/>
        <w:jc w:val="center"/>
        <w:outlineLvl w:val="1"/>
        <w:rPr>
          <w:b/>
          <w:sz w:val="36"/>
          <w:szCs w:val="36"/>
          <w:lang w:val="ru-RU"/>
        </w:rPr>
      </w:pPr>
      <w:r w:rsidRPr="00AB3D10">
        <w:rPr>
          <w:b/>
          <w:bCs/>
          <w:spacing w:val="-10"/>
          <w:sz w:val="36"/>
          <w:szCs w:val="36"/>
          <w:lang w:val="ru-RU"/>
        </w:rPr>
        <w:t xml:space="preserve">по </w:t>
      </w:r>
      <w:r>
        <w:rPr>
          <w:b/>
          <w:bCs/>
          <w:spacing w:val="-10"/>
          <w:sz w:val="36"/>
          <w:szCs w:val="36"/>
          <w:lang w:val="ru-RU"/>
        </w:rPr>
        <w:t xml:space="preserve"> </w:t>
      </w:r>
      <w:r w:rsidRPr="00AB3D10">
        <w:rPr>
          <w:b/>
          <w:bCs/>
          <w:spacing w:val="-10"/>
          <w:sz w:val="36"/>
          <w:szCs w:val="36"/>
          <w:lang w:val="ru-RU"/>
        </w:rPr>
        <w:t>ф</w:t>
      </w:r>
      <w:proofErr w:type="spellStart"/>
      <w:r w:rsidR="00C24295" w:rsidRPr="00AB3D10">
        <w:rPr>
          <w:b/>
          <w:bCs/>
          <w:spacing w:val="-10"/>
          <w:sz w:val="36"/>
          <w:szCs w:val="36"/>
        </w:rPr>
        <w:t>ормировани</w:t>
      </w:r>
      <w:proofErr w:type="spellEnd"/>
      <w:r w:rsidRPr="00AB3D10">
        <w:rPr>
          <w:b/>
          <w:bCs/>
          <w:spacing w:val="-10"/>
          <w:sz w:val="36"/>
          <w:szCs w:val="36"/>
          <w:lang w:val="ru-RU"/>
        </w:rPr>
        <w:t>ю</w:t>
      </w:r>
      <w:r w:rsidR="00C24295" w:rsidRPr="00AB3D10">
        <w:rPr>
          <w:b/>
          <w:bCs/>
          <w:spacing w:val="-10"/>
          <w:sz w:val="36"/>
          <w:szCs w:val="36"/>
        </w:rPr>
        <w:t xml:space="preserve"> учебного</w:t>
      </w:r>
      <w:bookmarkEnd w:id="0"/>
      <w:r w:rsidR="00B36123" w:rsidRPr="00AB3D10">
        <w:rPr>
          <w:b/>
          <w:bCs/>
          <w:spacing w:val="-10"/>
          <w:sz w:val="36"/>
          <w:szCs w:val="36"/>
          <w:lang w:val="ru-RU"/>
        </w:rPr>
        <w:t xml:space="preserve"> </w:t>
      </w:r>
      <w:r w:rsidR="00C24295" w:rsidRPr="00AB3D10">
        <w:rPr>
          <w:b/>
          <w:sz w:val="36"/>
          <w:szCs w:val="36"/>
        </w:rPr>
        <w:t xml:space="preserve">плана </w:t>
      </w:r>
    </w:p>
    <w:p w:rsidR="006831E1" w:rsidRDefault="00AB3D10" w:rsidP="00B36123">
      <w:pPr>
        <w:keepNext/>
        <w:keepLines/>
        <w:jc w:val="center"/>
        <w:outlineLvl w:val="1"/>
        <w:rPr>
          <w:b/>
          <w:sz w:val="36"/>
          <w:szCs w:val="36"/>
          <w:lang w:val="ru-RU"/>
        </w:rPr>
      </w:pPr>
      <w:r w:rsidRPr="00AB3D10">
        <w:rPr>
          <w:b/>
          <w:sz w:val="36"/>
          <w:szCs w:val="36"/>
          <w:lang w:val="ru-RU"/>
        </w:rPr>
        <w:t xml:space="preserve">общеобразовательных </w:t>
      </w:r>
      <w:r w:rsidR="008368C9">
        <w:rPr>
          <w:b/>
          <w:sz w:val="36"/>
          <w:szCs w:val="36"/>
          <w:lang w:val="ru-RU"/>
        </w:rPr>
        <w:t>организаций</w:t>
      </w:r>
      <w:r w:rsidRPr="00AB3D10">
        <w:rPr>
          <w:b/>
          <w:sz w:val="36"/>
          <w:szCs w:val="36"/>
          <w:lang w:val="ru-RU"/>
        </w:rPr>
        <w:t xml:space="preserve"> города Ставрополя </w:t>
      </w:r>
      <w:r>
        <w:rPr>
          <w:b/>
          <w:sz w:val="36"/>
          <w:szCs w:val="36"/>
          <w:lang w:val="ru-RU"/>
        </w:rPr>
        <w:t xml:space="preserve">       </w:t>
      </w:r>
      <w:r w:rsidRPr="00AB3D10">
        <w:rPr>
          <w:b/>
          <w:sz w:val="36"/>
          <w:szCs w:val="36"/>
          <w:lang w:val="ru-RU"/>
        </w:rPr>
        <w:t>на 201</w:t>
      </w:r>
      <w:r w:rsidR="00FD5202">
        <w:rPr>
          <w:b/>
          <w:sz w:val="36"/>
          <w:szCs w:val="36"/>
          <w:lang w:val="ru-RU"/>
        </w:rPr>
        <w:t>7</w:t>
      </w:r>
      <w:r w:rsidRPr="00AB3D10">
        <w:rPr>
          <w:b/>
          <w:sz w:val="36"/>
          <w:szCs w:val="36"/>
          <w:lang w:val="ru-RU"/>
        </w:rPr>
        <w:t>-201</w:t>
      </w:r>
      <w:r w:rsidR="00FD5202">
        <w:rPr>
          <w:b/>
          <w:sz w:val="36"/>
          <w:szCs w:val="36"/>
          <w:lang w:val="ru-RU"/>
        </w:rPr>
        <w:t>8</w:t>
      </w:r>
      <w:r w:rsidRPr="00AB3D10">
        <w:rPr>
          <w:b/>
          <w:sz w:val="36"/>
          <w:szCs w:val="36"/>
          <w:lang w:val="ru-RU"/>
        </w:rPr>
        <w:t xml:space="preserve"> учебный год </w:t>
      </w:r>
    </w:p>
    <w:p w:rsidR="00C24295" w:rsidRPr="00AB3D10" w:rsidRDefault="00AB3D10" w:rsidP="00B36123">
      <w:pPr>
        <w:keepNext/>
        <w:keepLines/>
        <w:jc w:val="center"/>
        <w:outlineLvl w:val="1"/>
        <w:rPr>
          <w:b/>
          <w:sz w:val="36"/>
          <w:szCs w:val="36"/>
          <w:lang w:val="ru-RU"/>
        </w:rPr>
      </w:pPr>
      <w:r w:rsidRPr="00AB3D10">
        <w:rPr>
          <w:b/>
          <w:sz w:val="36"/>
          <w:szCs w:val="36"/>
          <w:lang w:val="ru-RU"/>
        </w:rPr>
        <w:t>(</w:t>
      </w:r>
      <w:r w:rsidR="006831E1">
        <w:rPr>
          <w:b/>
          <w:sz w:val="36"/>
          <w:szCs w:val="36"/>
          <w:lang w:val="ru-RU"/>
        </w:rPr>
        <w:t xml:space="preserve">уровень </w:t>
      </w:r>
      <w:proofErr w:type="spellStart"/>
      <w:r w:rsidR="00C24295" w:rsidRPr="00AB3D10">
        <w:rPr>
          <w:b/>
          <w:sz w:val="36"/>
          <w:szCs w:val="36"/>
        </w:rPr>
        <w:t>начальн</w:t>
      </w:r>
      <w:proofErr w:type="spellEnd"/>
      <w:r w:rsidR="006831E1">
        <w:rPr>
          <w:b/>
          <w:sz w:val="36"/>
          <w:szCs w:val="36"/>
          <w:lang w:val="ru-RU"/>
        </w:rPr>
        <w:t>ого</w:t>
      </w:r>
      <w:r w:rsidR="00C24295" w:rsidRPr="00AB3D10">
        <w:rPr>
          <w:b/>
          <w:sz w:val="36"/>
          <w:szCs w:val="36"/>
        </w:rPr>
        <w:t xml:space="preserve"> обще</w:t>
      </w:r>
      <w:proofErr w:type="spellStart"/>
      <w:r w:rsidR="006831E1">
        <w:rPr>
          <w:b/>
          <w:sz w:val="36"/>
          <w:szCs w:val="36"/>
          <w:lang w:val="ru-RU"/>
        </w:rPr>
        <w:t>го</w:t>
      </w:r>
      <w:proofErr w:type="spellEnd"/>
      <w:r w:rsidR="00C24295" w:rsidRPr="00AB3D10">
        <w:rPr>
          <w:b/>
          <w:sz w:val="36"/>
          <w:szCs w:val="36"/>
        </w:rPr>
        <w:t xml:space="preserve"> </w:t>
      </w:r>
      <w:proofErr w:type="spellStart"/>
      <w:r w:rsidR="00C24295" w:rsidRPr="00AB3D10">
        <w:rPr>
          <w:b/>
          <w:sz w:val="36"/>
          <w:szCs w:val="36"/>
        </w:rPr>
        <w:t>образовани</w:t>
      </w:r>
      <w:proofErr w:type="spellEnd"/>
      <w:r w:rsidR="006831E1">
        <w:rPr>
          <w:b/>
          <w:sz w:val="36"/>
          <w:szCs w:val="36"/>
          <w:lang w:val="ru-RU"/>
        </w:rPr>
        <w:t>я</w:t>
      </w:r>
      <w:r w:rsidRPr="00AB3D10">
        <w:rPr>
          <w:b/>
          <w:sz w:val="36"/>
          <w:szCs w:val="36"/>
          <w:lang w:val="ru-RU"/>
        </w:rPr>
        <w:t>)</w:t>
      </w:r>
    </w:p>
    <w:p w:rsidR="00255C33" w:rsidRDefault="00255C33" w:rsidP="00B36123">
      <w:pPr>
        <w:keepNext/>
        <w:keepLines/>
        <w:jc w:val="center"/>
        <w:outlineLvl w:val="1"/>
        <w:rPr>
          <w:b/>
          <w:sz w:val="28"/>
          <w:szCs w:val="28"/>
          <w:lang w:val="ru-RU"/>
        </w:rPr>
      </w:pPr>
    </w:p>
    <w:p w:rsidR="00255C33" w:rsidRDefault="00255C33" w:rsidP="00255C33">
      <w:pPr>
        <w:keepNext/>
        <w:keepLines/>
        <w:jc w:val="right"/>
        <w:outlineLvl w:val="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М.М. Мохова, </w:t>
      </w:r>
    </w:p>
    <w:p w:rsidR="00255C33" w:rsidRDefault="00255C33" w:rsidP="00255C33">
      <w:pPr>
        <w:keepNext/>
        <w:keepLines/>
        <w:jc w:val="right"/>
        <w:outlineLvl w:val="1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старший методист</w:t>
      </w:r>
      <w:r w:rsidRPr="00255C33">
        <w:rPr>
          <w:i/>
          <w:sz w:val="28"/>
          <w:szCs w:val="28"/>
          <w:lang w:val="ru-RU"/>
        </w:rPr>
        <w:t xml:space="preserve"> </w:t>
      </w:r>
    </w:p>
    <w:p w:rsidR="00255C33" w:rsidRPr="00255C33" w:rsidRDefault="00255C33" w:rsidP="00255C33">
      <w:pPr>
        <w:keepNext/>
        <w:keepLines/>
        <w:jc w:val="right"/>
        <w:outlineLvl w:val="1"/>
        <w:rPr>
          <w:i/>
          <w:sz w:val="28"/>
          <w:szCs w:val="28"/>
          <w:lang w:val="ru-RU"/>
        </w:rPr>
      </w:pPr>
      <w:r w:rsidRPr="00255C33">
        <w:rPr>
          <w:i/>
          <w:sz w:val="28"/>
          <w:szCs w:val="28"/>
          <w:lang w:val="ru-RU"/>
        </w:rPr>
        <w:t>МБУ ГИМЦ г. Ставрополя</w:t>
      </w:r>
      <w:r>
        <w:rPr>
          <w:i/>
          <w:sz w:val="28"/>
          <w:szCs w:val="28"/>
          <w:lang w:val="ru-RU"/>
        </w:rPr>
        <w:t xml:space="preserve"> </w:t>
      </w:r>
    </w:p>
    <w:p w:rsidR="006831E1" w:rsidRDefault="006831E1" w:rsidP="00677F4A">
      <w:pPr>
        <w:pStyle w:val="30"/>
        <w:shd w:val="clear" w:color="auto" w:fill="auto"/>
        <w:spacing w:before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06" w:rsidRDefault="00C648F2" w:rsidP="00C648F2">
      <w:pPr>
        <w:pStyle w:val="30"/>
        <w:shd w:val="clear" w:color="auto" w:fill="auto"/>
        <w:spacing w:before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на 2017-2018 </w:t>
      </w:r>
      <w:r w:rsidRPr="00F65BFD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F65BF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реализацию предметного содержания ООП и создает основу для расписания учебных занятий.</w:t>
      </w:r>
    </w:p>
    <w:p w:rsidR="006E7606" w:rsidRPr="00255C33" w:rsidRDefault="006E7606" w:rsidP="006E7606">
      <w:pPr>
        <w:ind w:left="23" w:right="23" w:firstLine="686"/>
        <w:jc w:val="both"/>
        <w:rPr>
          <w:rFonts w:eastAsia="Trebuchet MS"/>
          <w:sz w:val="28"/>
          <w:szCs w:val="28"/>
          <w:lang w:val="ru-RU"/>
        </w:rPr>
      </w:pPr>
      <w:r w:rsidRPr="0068032B">
        <w:rPr>
          <w:rFonts w:eastAsia="Trebuchet MS"/>
          <w:sz w:val="28"/>
          <w:szCs w:val="28"/>
        </w:rPr>
        <w:t>Согласно п. 22 ст. 2 Федерального закона</w:t>
      </w:r>
      <w:r>
        <w:rPr>
          <w:rFonts w:eastAsia="Trebuchet MS"/>
          <w:sz w:val="28"/>
          <w:szCs w:val="28"/>
        </w:rPr>
        <w:t xml:space="preserve"> № 273-Ф3, «учебный план опреде</w:t>
      </w:r>
      <w:r w:rsidRPr="0068032B">
        <w:rPr>
          <w:rFonts w:eastAsia="Trebuchet MS"/>
          <w:sz w:val="28"/>
          <w:szCs w:val="28"/>
        </w:rPr>
        <w:t>ляет перечень, трудоемкость, последовательность и распределение по перио</w:t>
      </w:r>
      <w:r w:rsidRPr="0068032B">
        <w:rPr>
          <w:rFonts w:eastAsia="Trebuchet MS"/>
          <w:sz w:val="28"/>
          <w:szCs w:val="28"/>
        </w:rPr>
        <w:softHyphen/>
        <w:t>дам обучения учебных предметов, курсов, дисциплин</w:t>
      </w:r>
      <w:r w:rsidRPr="0068032B">
        <w:rPr>
          <w:rFonts w:ascii="Trebuchet MS" w:eastAsia="Trebuchet MS" w:hAnsi="Trebuchet MS" w:cs="Trebuchet MS"/>
          <w:sz w:val="19"/>
          <w:szCs w:val="19"/>
        </w:rPr>
        <w:t xml:space="preserve"> </w:t>
      </w:r>
      <w:r w:rsidRPr="0068032B">
        <w:rPr>
          <w:rFonts w:eastAsia="Trebuchet MS"/>
          <w:sz w:val="28"/>
          <w:szCs w:val="28"/>
        </w:rPr>
        <w:t>(модулей), практики, иных видов учебной деятельности и, если и</w:t>
      </w:r>
      <w:r>
        <w:rPr>
          <w:rFonts w:eastAsia="Trebuchet MS"/>
          <w:sz w:val="28"/>
          <w:szCs w:val="28"/>
        </w:rPr>
        <w:t>ное не установлено настоящим Фе</w:t>
      </w:r>
      <w:r w:rsidRPr="0068032B">
        <w:rPr>
          <w:rFonts w:eastAsia="Trebuchet MS"/>
          <w:sz w:val="28"/>
          <w:szCs w:val="28"/>
        </w:rPr>
        <w:t>деральным законом, формы промежуточной аттестации обучающихся».</w:t>
      </w:r>
    </w:p>
    <w:p w:rsidR="00C648F2" w:rsidRPr="00C648F2" w:rsidRDefault="00C648F2" w:rsidP="00C648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Формы промежуточной аттестации дол</w:t>
      </w:r>
      <w:r>
        <w:rPr>
          <w:rFonts w:eastAsiaTheme="minorHAnsi"/>
          <w:color w:val="auto"/>
          <w:sz w:val="28"/>
          <w:szCs w:val="28"/>
          <w:lang w:val="ru-RU" w:eastAsia="en-US"/>
        </w:rPr>
        <w:t>ж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ны </w:t>
      </w:r>
      <w:r>
        <w:rPr>
          <w:rFonts w:eastAsiaTheme="minorHAnsi"/>
          <w:color w:val="auto"/>
          <w:sz w:val="28"/>
          <w:szCs w:val="28"/>
          <w:lang w:val="ru-RU" w:eastAsia="en-US"/>
        </w:rPr>
        <w:t>войти в состав учеб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ного пла</w:t>
      </w:r>
      <w:r>
        <w:rPr>
          <w:rFonts w:eastAsiaTheme="minorHAnsi"/>
          <w:color w:val="auto"/>
          <w:sz w:val="28"/>
          <w:szCs w:val="28"/>
          <w:lang w:val="ru-RU" w:eastAsia="en-US"/>
        </w:rPr>
        <w:t>н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а наряду с перечнем,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трудоемкостью, последовательно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стью и распределением по периодам обучения учебных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предметов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(п. 19.3 ФГОС начального общего образования). Поэтому в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учебном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плане ООП начального общего образования в обязательном порядке отража</w:t>
      </w:r>
      <w:r>
        <w:rPr>
          <w:rFonts w:eastAsiaTheme="minorHAnsi"/>
          <w:color w:val="auto"/>
          <w:sz w:val="28"/>
          <w:szCs w:val="28"/>
          <w:lang w:val="ru-RU" w:eastAsia="en-US"/>
        </w:rPr>
        <w:t>ются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 формы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промежуточной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аттестации учащихся.</w:t>
      </w:r>
    </w:p>
    <w:p w:rsidR="00C648F2" w:rsidRPr="00C648F2" w:rsidRDefault="00C648F2" w:rsidP="00C648F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При составлении учебного пла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на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использует</w:t>
      </w:r>
      <w:r>
        <w:rPr>
          <w:rFonts w:eastAsiaTheme="minorHAnsi"/>
          <w:color w:val="auto"/>
          <w:sz w:val="28"/>
          <w:szCs w:val="28"/>
          <w:lang w:val="ru-RU" w:eastAsia="en-US"/>
        </w:rPr>
        <w:t>ся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 табличный вариант. Формы</w:t>
      </w:r>
    </w:p>
    <w:p w:rsidR="00C648F2" w:rsidRDefault="00C648F2" w:rsidP="00C648F2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проме</w:t>
      </w:r>
      <w:r>
        <w:rPr>
          <w:rFonts w:eastAsiaTheme="minorHAnsi"/>
          <w:color w:val="auto"/>
          <w:sz w:val="28"/>
          <w:szCs w:val="28"/>
          <w:lang w:val="ru-RU" w:eastAsia="en-US"/>
        </w:rPr>
        <w:t>ж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уточной аттестации фиксируются по периодам освоения 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ООП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начального общего образования для ка</w:t>
      </w:r>
      <w:r>
        <w:rPr>
          <w:rFonts w:eastAsiaTheme="minorHAnsi"/>
          <w:color w:val="auto"/>
          <w:sz w:val="28"/>
          <w:szCs w:val="28"/>
          <w:lang w:val="ru-RU" w:eastAsia="en-US"/>
        </w:rPr>
        <w:t>ж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до</w:t>
      </w:r>
      <w:r>
        <w:rPr>
          <w:rFonts w:eastAsiaTheme="minorHAnsi"/>
          <w:color w:val="auto"/>
          <w:sz w:val="28"/>
          <w:szCs w:val="28"/>
          <w:lang w:val="ru-RU" w:eastAsia="en-US"/>
        </w:rPr>
        <w:t>г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о отдельного учебно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го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предмета. </w:t>
      </w:r>
      <w:r>
        <w:rPr>
          <w:rFonts w:eastAsiaTheme="minorHAnsi"/>
          <w:color w:val="auto"/>
          <w:sz w:val="28"/>
          <w:szCs w:val="28"/>
          <w:lang w:val="ru-RU" w:eastAsia="en-US"/>
        </w:rPr>
        <w:t>Т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аблиц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а располагается 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в пояснительной записке к учебному плану</w:t>
      </w:r>
      <w:r w:rsidR="00200601">
        <w:rPr>
          <w:rFonts w:eastAsiaTheme="minorHAnsi"/>
          <w:color w:val="auto"/>
          <w:sz w:val="28"/>
          <w:szCs w:val="28"/>
          <w:lang w:val="ru-RU" w:eastAsia="en-US"/>
        </w:rPr>
        <w:t xml:space="preserve"> (приложение</w:t>
      </w:r>
      <w:proofErr w:type="gramStart"/>
      <w:r w:rsidR="00200601">
        <w:rPr>
          <w:rFonts w:eastAsiaTheme="minorHAnsi"/>
          <w:color w:val="auto"/>
          <w:sz w:val="28"/>
          <w:szCs w:val="28"/>
          <w:lang w:val="ru-RU" w:eastAsia="en-US"/>
        </w:rPr>
        <w:t>1</w:t>
      </w:r>
      <w:proofErr w:type="gramEnd"/>
      <w:r w:rsidR="00200601">
        <w:rPr>
          <w:rFonts w:eastAsiaTheme="minorHAnsi"/>
          <w:color w:val="auto"/>
          <w:sz w:val="28"/>
          <w:szCs w:val="28"/>
          <w:lang w:val="ru-RU" w:eastAsia="en-US"/>
        </w:rPr>
        <w:t>)</w:t>
      </w:r>
      <w:r>
        <w:rPr>
          <w:rFonts w:eastAsiaTheme="minorHAnsi"/>
          <w:color w:val="auto"/>
          <w:sz w:val="28"/>
          <w:szCs w:val="28"/>
          <w:lang w:val="ru-RU" w:eastAsia="en-US"/>
        </w:rPr>
        <w:t>.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</w:p>
    <w:p w:rsidR="00200601" w:rsidRDefault="00200601" w:rsidP="00200601">
      <w:pPr>
        <w:ind w:left="20" w:firstLine="689"/>
        <w:jc w:val="both"/>
        <w:rPr>
          <w:rFonts w:eastAsia="Trebuchet MS"/>
          <w:sz w:val="28"/>
          <w:szCs w:val="28"/>
          <w:lang w:val="ru-RU"/>
        </w:rPr>
      </w:pPr>
      <w:r w:rsidRPr="0068032B">
        <w:rPr>
          <w:rFonts w:eastAsia="Trebuchet MS"/>
          <w:sz w:val="28"/>
          <w:szCs w:val="28"/>
        </w:rPr>
        <w:t>Промежуточная аттестация проводится, начиная со второго класса.</w:t>
      </w:r>
    </w:p>
    <w:p w:rsidR="00B72E5B" w:rsidRPr="00E03857" w:rsidRDefault="00B72E5B" w:rsidP="00B72E5B">
      <w:pPr>
        <w:ind w:right="160"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Промежуточную аттестацию могут по</w:t>
      </w:r>
      <w:r w:rsidRPr="00E03857">
        <w:rPr>
          <w:rFonts w:eastAsia="Lucida Sans Unicode"/>
          <w:sz w:val="28"/>
          <w:szCs w:val="28"/>
        </w:rPr>
        <w:t xml:space="preserve"> заявлению родителей (законных представителе</w:t>
      </w:r>
      <w:r>
        <w:rPr>
          <w:rFonts w:eastAsia="Lucida Sans Unicode"/>
          <w:sz w:val="28"/>
          <w:szCs w:val="28"/>
          <w:lang w:val="ru-RU"/>
        </w:rPr>
        <w:t>й</w:t>
      </w:r>
      <w:r w:rsidRPr="00E03857">
        <w:rPr>
          <w:rFonts w:eastAsia="Lucida Sans Unicode"/>
          <w:sz w:val="28"/>
          <w:szCs w:val="28"/>
        </w:rPr>
        <w:t>) проходить обучающиеся</w:t>
      </w:r>
      <w:r>
        <w:rPr>
          <w:rFonts w:eastAsia="Lucida Sans Unicode"/>
          <w:sz w:val="28"/>
          <w:szCs w:val="28"/>
        </w:rPr>
        <w:t>, осваивающие основные общеобра</w:t>
      </w:r>
      <w:r w:rsidRPr="00E03857">
        <w:rPr>
          <w:rFonts w:eastAsia="Lucida Sans Unicode"/>
          <w:sz w:val="28"/>
          <w:szCs w:val="28"/>
        </w:rPr>
        <w:t>зовательные программы в форме семейного образования (экстерны).</w:t>
      </w:r>
    </w:p>
    <w:p w:rsidR="00B72E5B" w:rsidRPr="00FD36EA" w:rsidRDefault="00B72E5B" w:rsidP="00B72E5B">
      <w:pPr>
        <w:ind w:firstLine="708"/>
        <w:jc w:val="both"/>
        <w:rPr>
          <w:rFonts w:eastAsia="Lucida Sans Unicode"/>
          <w:sz w:val="28"/>
          <w:szCs w:val="28"/>
        </w:rPr>
      </w:pPr>
      <w:r w:rsidRPr="00FD36EA">
        <w:rPr>
          <w:rFonts w:eastAsia="Lucida Sans Unicode"/>
          <w:sz w:val="28"/>
          <w:szCs w:val="28"/>
        </w:rPr>
        <w:t>Обязательность проведения промежуточ</w:t>
      </w:r>
      <w:r w:rsidRPr="00FD36EA">
        <w:rPr>
          <w:rFonts w:eastAsia="Lucida Sans Unicode"/>
          <w:sz w:val="28"/>
          <w:szCs w:val="28"/>
        </w:rPr>
        <w:softHyphen/>
        <w:t>ной аттестации по всем предметам учебного плана определена п. 1 ст. 58 Федерального за</w:t>
      </w:r>
      <w:r w:rsidRPr="00FD36EA">
        <w:rPr>
          <w:rFonts w:eastAsia="Lucida Sans Unicode"/>
          <w:sz w:val="28"/>
          <w:szCs w:val="28"/>
        </w:rPr>
        <w:softHyphen/>
        <w:t>кона № 273-ФЗ, поскольку согласно ФГОС на</w:t>
      </w:r>
      <w:r w:rsidRPr="00FD36EA">
        <w:rPr>
          <w:rFonts w:eastAsia="Lucida Sans Unicode"/>
          <w:sz w:val="28"/>
          <w:szCs w:val="28"/>
        </w:rPr>
        <w:softHyphen/>
        <w:t>чального общего образования (п. 13):</w:t>
      </w:r>
    </w:p>
    <w:p w:rsidR="00B72E5B" w:rsidRPr="00FD36EA" w:rsidRDefault="00B72E5B" w:rsidP="00B72E5B">
      <w:pPr>
        <w:pStyle w:val="a7"/>
        <w:numPr>
          <w:ilvl w:val="0"/>
          <w:numId w:val="18"/>
        </w:numPr>
        <w:ind w:left="0" w:firstLine="360"/>
        <w:jc w:val="both"/>
        <w:rPr>
          <w:rFonts w:eastAsia="Lucida Sans Unicode"/>
          <w:sz w:val="28"/>
          <w:szCs w:val="28"/>
        </w:rPr>
      </w:pPr>
      <w:proofErr w:type="gramStart"/>
      <w:r w:rsidRPr="00FD36EA">
        <w:rPr>
          <w:rFonts w:eastAsia="Lucida Sans Unicode"/>
          <w:sz w:val="28"/>
          <w:szCs w:val="28"/>
        </w:rPr>
        <w:t>результаты  промежуточной аттестации  обучающихся, отражающие динамику их индивидуальных образовательных достижений, в соответствии с планируемыми  результатами освоения основной  образовательной про</w:t>
      </w:r>
      <w:r w:rsidRPr="00FD36EA">
        <w:rPr>
          <w:rFonts w:eastAsia="Lucida Sans Unicode"/>
          <w:sz w:val="28"/>
          <w:szCs w:val="28"/>
        </w:rPr>
        <w:softHyphen/>
        <w:t>граммы являются одной из составляющих итоговой оценки освоения обу</w:t>
      </w:r>
      <w:r w:rsidRPr="00FD36EA">
        <w:rPr>
          <w:rFonts w:eastAsia="Lucida Sans Unicode"/>
          <w:sz w:val="28"/>
          <w:szCs w:val="28"/>
        </w:rPr>
        <w:softHyphen/>
        <w:t>чающимися ООП соответствующего уровня образования;</w:t>
      </w:r>
      <w:proofErr w:type="gramEnd"/>
    </w:p>
    <w:p w:rsidR="00B72E5B" w:rsidRPr="00FD36EA" w:rsidRDefault="00B72E5B" w:rsidP="00B72E5B">
      <w:pPr>
        <w:pStyle w:val="a7"/>
        <w:numPr>
          <w:ilvl w:val="0"/>
          <w:numId w:val="18"/>
        </w:numPr>
        <w:ind w:left="0" w:firstLine="360"/>
        <w:jc w:val="both"/>
        <w:rPr>
          <w:rFonts w:eastAsia="Lucida Sans Unicode"/>
          <w:sz w:val="28"/>
          <w:szCs w:val="28"/>
        </w:rPr>
      </w:pPr>
      <w:r w:rsidRPr="00FD36EA">
        <w:rPr>
          <w:rFonts w:eastAsia="Lucida Sans Unicode"/>
          <w:sz w:val="28"/>
          <w:szCs w:val="28"/>
        </w:rPr>
        <w:t xml:space="preserve">результаты  итоговой </w:t>
      </w:r>
      <w:proofErr w:type="gramStart"/>
      <w:r w:rsidRPr="00FD36EA">
        <w:rPr>
          <w:rFonts w:eastAsia="Lucida Sans Unicode"/>
          <w:sz w:val="28"/>
          <w:szCs w:val="28"/>
        </w:rPr>
        <w:t>оценки  освоения  основной образовательной программы  соответствующего  уровня  образования</w:t>
      </w:r>
      <w:proofErr w:type="gramEnd"/>
      <w:r w:rsidRPr="00FD36EA">
        <w:rPr>
          <w:rFonts w:eastAsia="Lucida Sans Unicode"/>
          <w:sz w:val="28"/>
          <w:szCs w:val="28"/>
        </w:rPr>
        <w:t xml:space="preserve"> используются для приня</w:t>
      </w:r>
      <w:r w:rsidRPr="00FD36EA">
        <w:rPr>
          <w:rFonts w:eastAsia="Lucida Sans Unicode"/>
          <w:sz w:val="28"/>
          <w:szCs w:val="28"/>
        </w:rPr>
        <w:softHyphen/>
        <w:t>тия решения о переводе обучающихся в следующий класс и (или) на сле</w:t>
      </w:r>
      <w:r w:rsidRPr="00FD36EA">
        <w:rPr>
          <w:rFonts w:eastAsia="Lucida Sans Unicode"/>
          <w:sz w:val="28"/>
          <w:szCs w:val="28"/>
        </w:rPr>
        <w:softHyphen/>
        <w:t>дующий уровень образования;</w:t>
      </w:r>
    </w:p>
    <w:p w:rsidR="00B72E5B" w:rsidRPr="00FD36EA" w:rsidRDefault="00B72E5B" w:rsidP="00B72E5B">
      <w:pPr>
        <w:pStyle w:val="a7"/>
        <w:numPr>
          <w:ilvl w:val="0"/>
          <w:numId w:val="18"/>
        </w:numPr>
        <w:ind w:left="0" w:firstLine="360"/>
        <w:jc w:val="both"/>
        <w:rPr>
          <w:rFonts w:eastAsia="Lucida Sans Unicode"/>
          <w:sz w:val="28"/>
          <w:szCs w:val="28"/>
        </w:rPr>
      </w:pPr>
      <w:r w:rsidRPr="00FD36EA">
        <w:rPr>
          <w:rFonts w:eastAsia="Lucida Sans Unicode"/>
          <w:sz w:val="28"/>
          <w:szCs w:val="28"/>
        </w:rPr>
        <w:lastRenderedPageBreak/>
        <w:t>основная образовательная программа образовательной организации устанавливает планируемые результаты освоения учебных программ по предметам учебного плана.</w:t>
      </w:r>
    </w:p>
    <w:p w:rsidR="00B72E5B" w:rsidRPr="00FD36EA" w:rsidRDefault="00B72E5B" w:rsidP="00B72E5B">
      <w:pPr>
        <w:ind w:firstLine="709"/>
        <w:jc w:val="both"/>
        <w:rPr>
          <w:rFonts w:eastAsia="Lucida Sans Unicode"/>
          <w:sz w:val="28"/>
          <w:szCs w:val="28"/>
        </w:rPr>
      </w:pPr>
      <w:r w:rsidRPr="00FD36EA">
        <w:rPr>
          <w:rFonts w:eastAsia="Lucida Sans Unicode"/>
          <w:sz w:val="28"/>
          <w:szCs w:val="28"/>
        </w:rPr>
        <w:t>Согласно п. 10 ч. 3 ст. 28 Федерального закона № 273-Ф3 к компетенции ОО относится осуществление текущего контроля успеваемости и промежуточной аттестации, установление форм, периодичности и порядка их проведения.</w:t>
      </w:r>
    </w:p>
    <w:p w:rsidR="00B72E5B" w:rsidRPr="00C01BC5" w:rsidRDefault="00B72E5B" w:rsidP="00B72E5B">
      <w:pPr>
        <w:ind w:firstLine="709"/>
        <w:jc w:val="both"/>
        <w:rPr>
          <w:rFonts w:eastAsia="Lucida Sans Unicode"/>
          <w:sz w:val="28"/>
          <w:szCs w:val="28"/>
          <w:lang w:val="ru-RU"/>
        </w:rPr>
      </w:pPr>
      <w:proofErr w:type="gramStart"/>
      <w:r w:rsidRPr="00FD36EA">
        <w:rPr>
          <w:rFonts w:eastAsia="Lucida Sans Unicode"/>
          <w:sz w:val="28"/>
          <w:szCs w:val="28"/>
        </w:rPr>
        <w:t xml:space="preserve">На уровне ОО должны быть соответственно отработаны все вопросы, связанные с организацией и проведением промежуточной аттестации обучающихся, и закреплены локальным нормативным актом </w:t>
      </w:r>
      <w:r w:rsidRPr="00FD36EA">
        <w:rPr>
          <w:sz w:val="28"/>
          <w:szCs w:val="28"/>
        </w:rPr>
        <w:t>–</w:t>
      </w:r>
      <w:r w:rsidRPr="00FD36EA">
        <w:rPr>
          <w:rFonts w:eastAsia="Lucida Sans Unicode"/>
          <w:sz w:val="28"/>
          <w:szCs w:val="28"/>
        </w:rPr>
        <w:t xml:space="preserve"> Положением о формах периодичности, порядке текущего контроля успеваемости и промежуточной аттестации обучающихся</w:t>
      </w:r>
      <w:r w:rsidRPr="00FD36EA">
        <w:rPr>
          <w:rFonts w:eastAsia="Lucida Sans Unicode"/>
          <w:sz w:val="28"/>
          <w:szCs w:val="28"/>
          <w:vertAlign w:val="superscript"/>
        </w:rPr>
        <w:footnoteReference w:id="1"/>
      </w:r>
      <w:r>
        <w:rPr>
          <w:rFonts w:eastAsia="Lucida Sans Unicode"/>
          <w:sz w:val="28"/>
          <w:szCs w:val="28"/>
          <w:lang w:val="ru-RU"/>
        </w:rPr>
        <w:t xml:space="preserve"> </w:t>
      </w:r>
      <w:r w:rsidRPr="00FD36EA">
        <w:rPr>
          <w:rFonts w:eastAsia="Lucida Sans Unicode"/>
          <w:sz w:val="28"/>
          <w:szCs w:val="28"/>
        </w:rPr>
        <w:t>в ОО</w:t>
      </w:r>
      <w:r>
        <w:rPr>
          <w:rFonts w:eastAsia="Lucida Sans Unicode"/>
          <w:sz w:val="28"/>
          <w:szCs w:val="28"/>
          <w:lang w:val="ru-RU"/>
        </w:rPr>
        <w:t>.</w:t>
      </w:r>
      <w:proofErr w:type="gramEnd"/>
    </w:p>
    <w:p w:rsidR="00B72E5B" w:rsidRPr="00FD36EA" w:rsidRDefault="00B72E5B" w:rsidP="00B72E5B">
      <w:pPr>
        <w:ind w:firstLine="709"/>
        <w:jc w:val="both"/>
        <w:rPr>
          <w:rFonts w:eastAsia="Lucida Sans Unicode"/>
          <w:sz w:val="28"/>
          <w:szCs w:val="28"/>
        </w:rPr>
      </w:pPr>
      <w:r w:rsidRPr="00FD36EA">
        <w:rPr>
          <w:rFonts w:eastAsia="Lucida Sans Unicode"/>
          <w:sz w:val="28"/>
          <w:szCs w:val="28"/>
        </w:rPr>
        <w:t>Промежуточная аттестация должна также проводиться по учебным предмета</w:t>
      </w:r>
      <w:r>
        <w:rPr>
          <w:rFonts w:eastAsia="Lucida Sans Unicode"/>
          <w:sz w:val="28"/>
          <w:szCs w:val="28"/>
        </w:rPr>
        <w:t>м, курсам, занятиям, включенным</w:t>
      </w:r>
      <w:r w:rsidRPr="00FD36EA">
        <w:rPr>
          <w:rFonts w:eastAsia="Lucida Sans Unicode"/>
          <w:sz w:val="28"/>
          <w:szCs w:val="28"/>
        </w:rPr>
        <w:t xml:space="preserve"> в часть учебного плана, формируем</w:t>
      </w:r>
      <w:proofErr w:type="spellStart"/>
      <w:r>
        <w:rPr>
          <w:rFonts w:eastAsia="Lucida Sans Unicode"/>
          <w:sz w:val="28"/>
          <w:szCs w:val="28"/>
          <w:lang w:val="ru-RU"/>
        </w:rPr>
        <w:t>ую</w:t>
      </w:r>
      <w:proofErr w:type="spellEnd"/>
      <w:r w:rsidRPr="00FD36EA">
        <w:rPr>
          <w:rFonts w:eastAsia="Lucida Sans Unicode"/>
          <w:sz w:val="28"/>
          <w:szCs w:val="28"/>
        </w:rPr>
        <w:t xml:space="preserve"> участниками образовательных отношений, а формы, периодичность и т. п. определяются ОО и прописываются в соответствующих локальных документах</w:t>
      </w:r>
      <w:r>
        <w:rPr>
          <w:rStyle w:val="ae"/>
          <w:rFonts w:eastAsia="Lucida Sans Unicode"/>
          <w:sz w:val="28"/>
          <w:szCs w:val="28"/>
        </w:rPr>
        <w:footnoteReference w:id="2"/>
      </w:r>
      <w:r w:rsidRPr="00FD36EA">
        <w:rPr>
          <w:rFonts w:eastAsia="Lucida Sans Unicode"/>
          <w:sz w:val="28"/>
          <w:szCs w:val="28"/>
        </w:rPr>
        <w:t>.</w:t>
      </w:r>
    </w:p>
    <w:p w:rsidR="00B72E5B" w:rsidRPr="00A3298E" w:rsidRDefault="00B72E5B" w:rsidP="001C7FEC">
      <w:pPr>
        <w:pStyle w:val="a7"/>
        <w:ind w:left="0" w:right="40" w:firstLine="709"/>
        <w:jc w:val="both"/>
        <w:rPr>
          <w:rFonts w:eastAsia="Lucida Sans Unicode"/>
          <w:sz w:val="28"/>
          <w:szCs w:val="28"/>
        </w:rPr>
      </w:pPr>
      <w:r w:rsidRPr="00A3298E">
        <w:rPr>
          <w:rFonts w:eastAsia="Lucida Sans Unicode"/>
          <w:i/>
          <w:sz w:val="28"/>
          <w:szCs w:val="28"/>
        </w:rPr>
        <w:t>В пояснительной записке</w:t>
      </w:r>
      <w:r w:rsidRPr="00A3298E">
        <w:rPr>
          <w:rFonts w:eastAsia="Lucida Sans Unicode"/>
          <w:sz w:val="28"/>
          <w:szCs w:val="28"/>
        </w:rPr>
        <w:t xml:space="preserve"> учебного плана начального общего образования в разделе «Общие положения» отдельным пункт</w:t>
      </w:r>
      <w:r w:rsidR="001C7FEC">
        <w:rPr>
          <w:rFonts w:eastAsia="Lucida Sans Unicode"/>
          <w:sz w:val="28"/>
          <w:szCs w:val="28"/>
        </w:rPr>
        <w:t>ом/подпунктом указываются сведе</w:t>
      </w:r>
      <w:r w:rsidRPr="00A3298E">
        <w:rPr>
          <w:rFonts w:eastAsia="Lucida Sans Unicode"/>
          <w:sz w:val="28"/>
          <w:szCs w:val="28"/>
        </w:rPr>
        <w:t>ния о формах промежуточной аттестации обучающихся. Это может выглядеть так:</w:t>
      </w:r>
    </w:p>
    <w:p w:rsidR="00B72E5B" w:rsidRPr="007C4FD9" w:rsidRDefault="00B72E5B" w:rsidP="00B72E5B">
      <w:pPr>
        <w:numPr>
          <w:ilvl w:val="0"/>
          <w:numId w:val="3"/>
        </w:numPr>
        <w:tabs>
          <w:tab w:val="left" w:pos="498"/>
        </w:tabs>
        <w:ind w:right="40"/>
        <w:jc w:val="both"/>
        <w:rPr>
          <w:rFonts w:eastAsia="Lucida Sans Unicode"/>
          <w:i/>
          <w:iCs/>
          <w:sz w:val="28"/>
          <w:szCs w:val="28"/>
        </w:rPr>
      </w:pPr>
      <w:r w:rsidRPr="008040D9">
        <w:rPr>
          <w:rFonts w:eastAsia="Lucida Sans Unicode"/>
          <w:sz w:val="28"/>
          <w:szCs w:val="28"/>
        </w:rPr>
        <w:t xml:space="preserve">проведение промежуточной аттестации обучающихся в </w:t>
      </w:r>
      <w:r>
        <w:rPr>
          <w:rFonts w:eastAsia="Lucida Sans Unicode"/>
          <w:sz w:val="28"/>
          <w:szCs w:val="28"/>
          <w:lang w:val="ru-RU"/>
        </w:rPr>
        <w:t>ОО</w:t>
      </w:r>
      <w:r w:rsidRPr="008040D9">
        <w:rPr>
          <w:rFonts w:eastAsia="Lucida Sans Unicode"/>
          <w:sz w:val="28"/>
          <w:szCs w:val="28"/>
        </w:rPr>
        <w:t xml:space="preserve"> регулирует</w:t>
      </w:r>
      <w:r w:rsidRPr="008040D9">
        <w:rPr>
          <w:rFonts w:eastAsia="Lucida Sans Unicode"/>
          <w:sz w:val="28"/>
          <w:szCs w:val="28"/>
        </w:rPr>
        <w:softHyphen/>
        <w:t>ся следующей локальной нормативной базой:</w:t>
      </w:r>
      <w:r w:rsidRPr="008040D9">
        <w:rPr>
          <w:rFonts w:eastAsia="Lucida Sans Unicode"/>
          <w:i/>
          <w:iCs/>
          <w:sz w:val="28"/>
          <w:szCs w:val="28"/>
        </w:rPr>
        <w:t xml:space="preserve"> (и далее по тексту указы</w:t>
      </w:r>
      <w:r w:rsidRPr="008040D9">
        <w:rPr>
          <w:rFonts w:eastAsia="Lucida Sans Unicode"/>
          <w:i/>
          <w:iCs/>
          <w:sz w:val="28"/>
          <w:szCs w:val="28"/>
        </w:rPr>
        <w:softHyphen/>
        <w:t>вается название локального нормативного акта (или актов) с выходны</w:t>
      </w:r>
      <w:r w:rsidRPr="008040D9">
        <w:rPr>
          <w:rFonts w:eastAsia="Lucida Sans Unicode"/>
          <w:i/>
          <w:iCs/>
          <w:sz w:val="28"/>
          <w:szCs w:val="28"/>
        </w:rPr>
        <w:softHyphen/>
        <w:t xml:space="preserve">ми данными, например, Положение о формах, периодичности, порядке текущего контроля успеваемости и промежуточной </w:t>
      </w:r>
      <w:proofErr w:type="gramStart"/>
      <w:r w:rsidRPr="008040D9">
        <w:rPr>
          <w:rFonts w:eastAsia="Lucida Sans Unicode"/>
          <w:i/>
          <w:iCs/>
          <w:sz w:val="28"/>
          <w:szCs w:val="28"/>
        </w:rPr>
        <w:t>аттестации</w:t>
      </w:r>
      <w:proofErr w:type="gramEnd"/>
      <w:r w:rsidRPr="008040D9">
        <w:rPr>
          <w:rFonts w:eastAsia="Lucida Sans Unicode"/>
          <w:i/>
          <w:iCs/>
          <w:sz w:val="28"/>
          <w:szCs w:val="28"/>
        </w:rPr>
        <w:t xml:space="preserve"> обу</w:t>
      </w:r>
      <w:r w:rsidRPr="008040D9">
        <w:rPr>
          <w:rFonts w:eastAsia="Lucida Sans Unicode"/>
          <w:i/>
          <w:iCs/>
          <w:sz w:val="28"/>
          <w:szCs w:val="28"/>
        </w:rPr>
        <w:softHyphen/>
        <w:t xml:space="preserve">чающихся в </w:t>
      </w:r>
      <w:r>
        <w:rPr>
          <w:rFonts w:eastAsia="Lucida Sans Unicode"/>
          <w:i/>
          <w:iCs/>
          <w:sz w:val="28"/>
          <w:szCs w:val="28"/>
          <w:lang w:val="ru-RU"/>
        </w:rPr>
        <w:t>ОО</w:t>
      </w:r>
      <w:r w:rsidRPr="008040D9">
        <w:rPr>
          <w:rFonts w:eastAsia="Lucida Sans Unicode"/>
          <w:i/>
          <w:iCs/>
          <w:sz w:val="28"/>
          <w:szCs w:val="28"/>
        </w:rPr>
        <w:t xml:space="preserve"> и Положение о системе оценивания обучающихся в </w:t>
      </w:r>
      <w:r>
        <w:rPr>
          <w:rFonts w:eastAsia="Lucida Sans Unicode"/>
          <w:i/>
          <w:iCs/>
          <w:sz w:val="28"/>
          <w:szCs w:val="28"/>
          <w:lang w:val="ru-RU"/>
        </w:rPr>
        <w:t>ОО</w:t>
      </w:r>
      <w:r w:rsidRPr="008040D9">
        <w:rPr>
          <w:rFonts w:eastAsia="Lucida Sans Unicode"/>
          <w:i/>
          <w:iCs/>
          <w:sz w:val="28"/>
          <w:szCs w:val="28"/>
        </w:rPr>
        <w:t xml:space="preserve"> и др.);</w:t>
      </w:r>
    </w:p>
    <w:p w:rsidR="00200601" w:rsidRPr="007C4FD9" w:rsidRDefault="007C4FD9" w:rsidP="007C4FD9">
      <w:pPr>
        <w:pStyle w:val="a7"/>
        <w:numPr>
          <w:ilvl w:val="0"/>
          <w:numId w:val="3"/>
        </w:numPr>
        <w:ind w:left="0" w:right="40"/>
        <w:jc w:val="both"/>
        <w:rPr>
          <w:rFonts w:eastAsia="Lucida Sans Unicode"/>
          <w:sz w:val="28"/>
          <w:szCs w:val="28"/>
        </w:rPr>
      </w:pPr>
      <w:proofErr w:type="gramStart"/>
      <w:r w:rsidRPr="00326DDD">
        <w:rPr>
          <w:rFonts w:eastAsia="Lucida Sans Unicode"/>
          <w:sz w:val="28"/>
          <w:szCs w:val="28"/>
        </w:rPr>
        <w:t>объем времени, отведенного на промежуточную аттестацию обучающих</w:t>
      </w:r>
      <w:r w:rsidRPr="00326DDD">
        <w:rPr>
          <w:rFonts w:eastAsia="Lucida Sans Unicode"/>
          <w:sz w:val="28"/>
          <w:szCs w:val="28"/>
        </w:rPr>
        <w:softHyphen/>
        <w:t>ся определен</w:t>
      </w:r>
      <w:r>
        <w:rPr>
          <w:rFonts w:eastAsia="Lucida Sans Unicode"/>
          <w:sz w:val="28"/>
          <w:szCs w:val="28"/>
          <w:lang w:val="ru-RU"/>
        </w:rPr>
        <w:t xml:space="preserve"> </w:t>
      </w:r>
      <w:r w:rsidRPr="00326DDD">
        <w:rPr>
          <w:rFonts w:eastAsia="Lucida Sans Unicode"/>
          <w:sz w:val="28"/>
          <w:szCs w:val="28"/>
        </w:rPr>
        <w:t xml:space="preserve"> календарным учебным графиком </w:t>
      </w:r>
      <w:r w:rsidRPr="00326DDD">
        <w:rPr>
          <w:rFonts w:eastAsia="Lucida Sans Unicode"/>
          <w:sz w:val="28"/>
          <w:szCs w:val="28"/>
          <w:lang w:val="ru-RU"/>
        </w:rPr>
        <w:t>ОО</w:t>
      </w:r>
      <w:r w:rsidRPr="00326DDD">
        <w:rPr>
          <w:rFonts w:eastAsia="Lucida Sans Unicode"/>
          <w:sz w:val="28"/>
          <w:szCs w:val="28"/>
        </w:rPr>
        <w:t xml:space="preserve"> на 20</w:t>
      </w:r>
      <w:r w:rsidRPr="00326DDD">
        <w:rPr>
          <w:rFonts w:eastAsia="Lucida Sans Unicode"/>
          <w:sz w:val="28"/>
          <w:szCs w:val="28"/>
          <w:lang w:val="ru-RU"/>
        </w:rPr>
        <w:t xml:space="preserve">_ </w:t>
      </w:r>
      <w:r w:rsidRPr="00326DDD">
        <w:rPr>
          <w:rFonts w:eastAsia="Lucida Sans Unicode"/>
          <w:sz w:val="28"/>
          <w:szCs w:val="28"/>
        </w:rPr>
        <w:t>/</w:t>
      </w:r>
      <w:r w:rsidRPr="00326DDD">
        <w:rPr>
          <w:rFonts w:eastAsia="Lucida Sans Unicode"/>
          <w:sz w:val="28"/>
          <w:szCs w:val="28"/>
          <w:lang w:val="ru-RU"/>
        </w:rPr>
        <w:t xml:space="preserve">20_   </w:t>
      </w:r>
      <w:r w:rsidRPr="00326DDD">
        <w:rPr>
          <w:rFonts w:eastAsia="Lucida Sans Unicode"/>
          <w:sz w:val="28"/>
          <w:szCs w:val="28"/>
        </w:rPr>
        <w:t>уч. г.</w:t>
      </w:r>
      <w:r w:rsidRPr="00326DDD">
        <w:rPr>
          <w:rFonts w:eastAsia="Lucida Sans Unicode"/>
          <w:sz w:val="28"/>
          <w:szCs w:val="28"/>
          <w:lang w:val="ru-RU"/>
        </w:rPr>
        <w:t xml:space="preserve"> </w:t>
      </w:r>
      <w:r w:rsidRPr="00326DDD">
        <w:rPr>
          <w:rFonts w:eastAsia="Lucida Sans Unicode"/>
          <w:i/>
          <w:sz w:val="28"/>
          <w:szCs w:val="28"/>
          <w:lang w:val="ru-RU"/>
        </w:rPr>
        <w:t>(</w:t>
      </w:r>
      <w:r w:rsidRPr="00326DDD">
        <w:rPr>
          <w:rFonts w:eastAsia="Lucida Sans Unicode"/>
          <w:i/>
          <w:sz w:val="28"/>
          <w:szCs w:val="28"/>
        </w:rPr>
        <w:t>календарный учебный гра</w:t>
      </w:r>
      <w:r w:rsidRPr="00326DDD">
        <w:rPr>
          <w:rFonts w:eastAsia="Lucida Sans Unicode"/>
          <w:i/>
          <w:sz w:val="28"/>
          <w:szCs w:val="28"/>
        </w:rPr>
        <w:softHyphen/>
        <w:t>фик может быть представлен или фрагментом, или даны только его выходные данные (номер и дата приказа), ссылка на сайт</w:t>
      </w:r>
      <w:r w:rsidRPr="00326DDD">
        <w:rPr>
          <w:rFonts w:eastAsia="Lucida Sans Unicode"/>
          <w:i/>
          <w:vertAlign w:val="superscript"/>
        </w:rPr>
        <w:footnoteReference w:id="3"/>
      </w:r>
      <w:r w:rsidRPr="00326DDD">
        <w:rPr>
          <w:rFonts w:eastAsia="Lucida Sans Unicode"/>
          <w:i/>
          <w:sz w:val="28"/>
          <w:szCs w:val="28"/>
        </w:rPr>
        <w:t>, где он размещен, поэтому нет смысла включать его весь, поскольку согласно п. 9, п. 10 ст. 2 Федерального за</w:t>
      </w:r>
      <w:r w:rsidRPr="00326DDD">
        <w:rPr>
          <w:rFonts w:eastAsia="Lucida Sans Unicode"/>
          <w:i/>
          <w:sz w:val="28"/>
          <w:szCs w:val="28"/>
        </w:rPr>
        <w:softHyphen/>
        <w:t>кона № 273-Ф</w:t>
      </w:r>
      <w:r>
        <w:rPr>
          <w:rFonts w:eastAsia="Lucida Sans Unicode"/>
          <w:i/>
          <w:sz w:val="28"/>
          <w:szCs w:val="28"/>
          <w:lang w:val="ru-RU"/>
        </w:rPr>
        <w:t>З</w:t>
      </w:r>
      <w:r w:rsidRPr="00326DDD">
        <w:rPr>
          <w:rFonts w:eastAsia="Lucida Sans Unicode"/>
          <w:i/>
          <w:sz w:val="28"/>
          <w:szCs w:val="28"/>
        </w:rPr>
        <w:t xml:space="preserve"> он включается</w:t>
      </w:r>
      <w:proofErr w:type="gramEnd"/>
      <w:r w:rsidRPr="00326DDD">
        <w:rPr>
          <w:rFonts w:eastAsia="Lucida Sans Unicode"/>
          <w:i/>
          <w:sz w:val="28"/>
          <w:szCs w:val="28"/>
        </w:rPr>
        <w:t xml:space="preserve"> в ООП начального общего образования или, как показывает практика, издается отдельным документом по </w:t>
      </w:r>
      <w:r w:rsidRPr="00326DDD">
        <w:rPr>
          <w:rFonts w:eastAsia="Lucida Sans Unicode"/>
          <w:i/>
          <w:sz w:val="28"/>
          <w:szCs w:val="28"/>
          <w:lang w:val="ru-RU"/>
        </w:rPr>
        <w:t>ОО)</w:t>
      </w:r>
      <w:r>
        <w:rPr>
          <w:rFonts w:eastAsia="Lucida Sans Unicode"/>
          <w:i/>
          <w:sz w:val="28"/>
          <w:szCs w:val="28"/>
          <w:lang w:val="ru-RU"/>
        </w:rPr>
        <w:t>.</w:t>
      </w:r>
    </w:p>
    <w:p w:rsidR="006E7606" w:rsidRDefault="00C648F2" w:rsidP="007C4FD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Сроки проведения проме</w:t>
      </w:r>
      <w:r>
        <w:rPr>
          <w:rFonts w:eastAsiaTheme="minorHAnsi"/>
          <w:color w:val="auto"/>
          <w:sz w:val="28"/>
          <w:szCs w:val="28"/>
          <w:lang w:val="ru-RU" w:eastAsia="en-US"/>
        </w:rPr>
        <w:t>ж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уточной аттестации разработчики</w:t>
      </w:r>
      <w:r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учебного плана определяют с учетом особенностей режима </w:t>
      </w:r>
      <w:r>
        <w:rPr>
          <w:rFonts w:eastAsiaTheme="minorHAnsi"/>
          <w:color w:val="auto"/>
          <w:sz w:val="28"/>
          <w:szCs w:val="28"/>
          <w:lang w:val="ru-RU" w:eastAsia="en-US"/>
        </w:rPr>
        <w:t>образова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 xml:space="preserve">тельной деятельности и нормами СанПиН 2.4,2.2821-10 </w:t>
      </w:r>
      <w:r>
        <w:rPr>
          <w:rFonts w:eastAsiaTheme="minorHAnsi"/>
          <w:color w:val="auto"/>
          <w:sz w:val="28"/>
          <w:szCs w:val="28"/>
          <w:lang w:val="ru-RU" w:eastAsia="en-US"/>
        </w:rPr>
        <w:t>«</w:t>
      </w:r>
      <w:r w:rsidRPr="00C648F2">
        <w:rPr>
          <w:rFonts w:eastAsiaTheme="minorHAnsi"/>
          <w:color w:val="auto"/>
          <w:sz w:val="28"/>
          <w:szCs w:val="28"/>
          <w:lang w:val="ru-RU" w:eastAsia="en-US"/>
        </w:rPr>
        <w:t>Санитарно-</w:t>
      </w:r>
      <w:r w:rsidR="00200601">
        <w:rPr>
          <w:rFonts w:eastAsiaTheme="minorHAnsi"/>
          <w:color w:val="auto"/>
          <w:sz w:val="28"/>
          <w:szCs w:val="28"/>
          <w:lang w:val="ru-RU" w:eastAsia="en-US"/>
        </w:rPr>
        <w:t>эпидемиологические требования к условиям и организации обучения в общеобразовательных организациях», утв</w:t>
      </w:r>
      <w:r w:rsidR="001C7FEC">
        <w:rPr>
          <w:rFonts w:eastAsiaTheme="minorHAnsi"/>
          <w:color w:val="auto"/>
          <w:sz w:val="28"/>
          <w:szCs w:val="28"/>
          <w:lang w:val="ru-RU" w:eastAsia="en-US"/>
        </w:rPr>
        <w:t xml:space="preserve">ержденные </w:t>
      </w:r>
      <w:r w:rsidR="00200601">
        <w:rPr>
          <w:rFonts w:eastAsiaTheme="minorHAnsi"/>
          <w:color w:val="auto"/>
          <w:sz w:val="28"/>
          <w:szCs w:val="28"/>
          <w:lang w:val="ru-RU" w:eastAsia="en-US"/>
        </w:rPr>
        <w:t xml:space="preserve"> Постановлением Главного государственного санитарного врача РФ от 29.12.2010№ 189 (далее СанПиН 2.4.2.2821-10).</w:t>
      </w:r>
    </w:p>
    <w:p w:rsidR="007C4FD9" w:rsidRPr="00B362FB" w:rsidRDefault="007C4FD9" w:rsidP="007C4FD9">
      <w:pPr>
        <w:ind w:left="23" w:firstLine="686"/>
        <w:jc w:val="both"/>
        <w:rPr>
          <w:rFonts w:eastAsia="Lucida Sans Unicode"/>
          <w:sz w:val="28"/>
          <w:szCs w:val="28"/>
        </w:rPr>
      </w:pPr>
      <w:r w:rsidRPr="00B362FB">
        <w:rPr>
          <w:rFonts w:eastAsia="Lucida Sans Unicode"/>
          <w:sz w:val="28"/>
          <w:szCs w:val="28"/>
        </w:rPr>
        <w:lastRenderedPageBreak/>
        <w:t>Необходимо обратить внимание, что при отражении форм промежуточной аттеста</w:t>
      </w:r>
      <w:r w:rsidRPr="00B362FB">
        <w:rPr>
          <w:rFonts w:eastAsia="Lucida Sans Unicode"/>
          <w:sz w:val="28"/>
          <w:szCs w:val="28"/>
        </w:rPr>
        <w:softHyphen/>
        <w:t>ции в учебном плане, независимо как они представляются, их нужно «стыковать» с действующими локальными нормативными актами, регламентирующими оценку и учет образовательных достижений обучающих</w:t>
      </w:r>
      <w:r w:rsidRPr="00B362FB">
        <w:rPr>
          <w:rFonts w:eastAsia="Lucida Sans Unicode"/>
          <w:sz w:val="28"/>
          <w:szCs w:val="28"/>
        </w:rPr>
        <w:softHyphen/>
        <w:t>ся, а также с содержанием раздела «Система оценк</w:t>
      </w:r>
      <w:r>
        <w:rPr>
          <w:rFonts w:eastAsia="Lucida Sans Unicode"/>
          <w:sz w:val="28"/>
          <w:szCs w:val="28"/>
        </w:rPr>
        <w:t>и достижения учащимися планируе</w:t>
      </w:r>
      <w:r w:rsidRPr="00B362FB">
        <w:rPr>
          <w:rFonts w:eastAsia="Lucida Sans Unicode"/>
          <w:sz w:val="28"/>
          <w:szCs w:val="28"/>
        </w:rPr>
        <w:t>мых результатов освоения ООП начального общего образования».</w:t>
      </w:r>
    </w:p>
    <w:p w:rsid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Образовательная организация общего образования независимо от уровня реализуемых ООП, имеет право, в </w:t>
      </w:r>
      <w:proofErr w:type="spellStart"/>
      <w:r>
        <w:rPr>
          <w:sz w:val="28"/>
          <w:szCs w:val="28"/>
          <w:lang w:val="ru-RU"/>
        </w:rPr>
        <w:t>т.ч</w:t>
      </w:r>
      <w:proofErr w:type="spellEnd"/>
      <w:r>
        <w:rPr>
          <w:sz w:val="28"/>
          <w:szCs w:val="28"/>
          <w:lang w:val="ru-RU"/>
        </w:rPr>
        <w:t>. и по желанию обучающихся и/или их законных представителей, осуществлять обучение посредством индивидуального учебного плана</w:t>
      </w:r>
      <w:proofErr w:type="gramStart"/>
      <w:r w:rsidR="00EB2D3E">
        <w:rPr>
          <w:sz w:val="28"/>
          <w:szCs w:val="28"/>
          <w:vertAlign w:val="superscript"/>
          <w:lang w:val="ru-RU"/>
        </w:rPr>
        <w:t>4</w:t>
      </w:r>
      <w:proofErr w:type="gramEnd"/>
      <w:r>
        <w:rPr>
          <w:sz w:val="28"/>
          <w:szCs w:val="28"/>
          <w:lang w:val="ru-RU"/>
        </w:rPr>
        <w:t xml:space="preserve"> (далее – ИУП).</w:t>
      </w:r>
    </w:p>
    <w:p w:rsid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Федеральному закону № 273-ФЗ (п.23 ст.2) «индивидуальный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обучающегося». </w:t>
      </w:r>
    </w:p>
    <w:p w:rsid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ФГОС НОО (п.19.3) устанавливает, что ИУП разрабатывается для развития потенциала обучающихся, прежде всего для одаренных детей и детей с ограниченными возможностями здоровья, причем в обязательном порядке с участием самих обучающихся и их родителей (законных представителей). Важным элементом их реализации является обеспечение сопровождения поддержкой </w:t>
      </w:r>
      <w:proofErr w:type="spellStart"/>
      <w:r>
        <w:rPr>
          <w:sz w:val="28"/>
          <w:szCs w:val="28"/>
          <w:lang w:val="ru-RU"/>
        </w:rPr>
        <w:t>тьютора</w:t>
      </w:r>
      <w:proofErr w:type="spellEnd"/>
      <w:r>
        <w:rPr>
          <w:sz w:val="28"/>
          <w:szCs w:val="28"/>
          <w:lang w:val="ru-RU"/>
        </w:rPr>
        <w:t>.</w:t>
      </w:r>
    </w:p>
    <w:p w:rsid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заметить, что для реализации ИУП в ОО должно быть разработано и принято в установленном порядке (см. ч. 3-4 ст. 30 Федерального закона </w:t>
      </w:r>
      <w:r w:rsidRPr="008A4B99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>№ 273-ФЗ) Положение об индивидуальном учебном плане  в ОО.</w:t>
      </w:r>
    </w:p>
    <w:p w:rsid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Подходы к разработке ИУП, его структура и содержание аналогичны «обычному» учебному плану</w:t>
      </w:r>
      <w:r w:rsidR="001C7FE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т.е. обязательными являются пояснительная записка и сетка часов</w:t>
      </w:r>
      <w:r>
        <w:rPr>
          <w:rStyle w:val="ae"/>
          <w:sz w:val="28"/>
          <w:szCs w:val="28"/>
          <w:lang w:val="ru-RU"/>
        </w:rPr>
        <w:footnoteReference w:id="4"/>
      </w:r>
      <w:r>
        <w:rPr>
          <w:sz w:val="28"/>
          <w:szCs w:val="28"/>
          <w:lang w:val="ru-RU"/>
        </w:rPr>
        <w:t>.</w:t>
      </w:r>
    </w:p>
    <w:p w:rsid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19.3 ФГОС НОО закрепляет, что ООП НОО может включать как один, так и несколько учебных планов. То есть, если в начальной школе организовано обучение по индивидуальным учебным планам, в </w:t>
      </w:r>
      <w:proofErr w:type="spellStart"/>
      <w:r>
        <w:rPr>
          <w:sz w:val="28"/>
          <w:szCs w:val="28"/>
          <w:lang w:val="ru-RU"/>
        </w:rPr>
        <w:t>т.ч</w:t>
      </w:r>
      <w:proofErr w:type="spellEnd"/>
      <w:r>
        <w:rPr>
          <w:sz w:val="28"/>
          <w:szCs w:val="28"/>
          <w:lang w:val="ru-RU"/>
        </w:rPr>
        <w:t>. и для учащихся, обучающихся на  домашнем обучении, то о</w:t>
      </w:r>
      <w:proofErr w:type="gramStart"/>
      <w:r>
        <w:rPr>
          <w:sz w:val="28"/>
          <w:szCs w:val="28"/>
          <w:lang w:val="ru-RU"/>
        </w:rPr>
        <w:t>н(</w:t>
      </w:r>
      <w:proofErr w:type="gramEnd"/>
      <w:r>
        <w:rPr>
          <w:sz w:val="28"/>
          <w:szCs w:val="28"/>
          <w:lang w:val="ru-RU"/>
        </w:rPr>
        <w:t>и) должен(</w:t>
      </w:r>
      <w:proofErr w:type="spellStart"/>
      <w:r>
        <w:rPr>
          <w:sz w:val="28"/>
          <w:szCs w:val="28"/>
          <w:lang w:val="ru-RU"/>
        </w:rPr>
        <w:t>ны</w:t>
      </w:r>
      <w:proofErr w:type="spellEnd"/>
      <w:r>
        <w:rPr>
          <w:sz w:val="28"/>
          <w:szCs w:val="28"/>
          <w:lang w:val="ru-RU"/>
        </w:rPr>
        <w:t xml:space="preserve">) быть представлен(ы) в ООП НОО. </w:t>
      </w:r>
    </w:p>
    <w:p w:rsidR="007C4FD9" w:rsidRPr="007C4FD9" w:rsidRDefault="007C4FD9" w:rsidP="007C4FD9">
      <w:pPr>
        <w:ind w:firstLine="709"/>
        <w:jc w:val="both"/>
        <w:rPr>
          <w:sz w:val="28"/>
          <w:szCs w:val="28"/>
          <w:lang w:val="ru-RU"/>
        </w:rPr>
      </w:pPr>
      <w:r w:rsidRPr="005B4E0D">
        <w:rPr>
          <w:sz w:val="28"/>
          <w:szCs w:val="28"/>
        </w:rPr>
        <w:t>Также</w:t>
      </w:r>
      <w:r w:rsidR="00EB2D3E">
        <w:rPr>
          <w:sz w:val="28"/>
          <w:szCs w:val="28"/>
          <w:lang w:val="ru-RU"/>
        </w:rPr>
        <w:t xml:space="preserve"> </w:t>
      </w:r>
      <w:r w:rsidRPr="005B4E0D">
        <w:rPr>
          <w:sz w:val="28"/>
          <w:szCs w:val="28"/>
        </w:rPr>
        <w:t xml:space="preserve"> </w:t>
      </w:r>
      <w:r w:rsidR="00DB4BAC">
        <w:rPr>
          <w:sz w:val="28"/>
          <w:szCs w:val="28"/>
          <w:lang w:val="ru-RU"/>
        </w:rPr>
        <w:t xml:space="preserve">необходимо </w:t>
      </w:r>
      <w:proofErr w:type="spellStart"/>
      <w:r w:rsidRPr="005B4E0D">
        <w:rPr>
          <w:sz w:val="28"/>
          <w:szCs w:val="28"/>
        </w:rPr>
        <w:t>обра</w:t>
      </w:r>
      <w:r w:rsidR="00DB4BAC">
        <w:rPr>
          <w:sz w:val="28"/>
          <w:szCs w:val="28"/>
          <w:lang w:val="ru-RU"/>
        </w:rPr>
        <w:t>тить</w:t>
      </w:r>
      <w:proofErr w:type="spellEnd"/>
      <w:r w:rsidR="00DB4BAC">
        <w:rPr>
          <w:sz w:val="28"/>
          <w:szCs w:val="28"/>
          <w:lang w:val="ru-RU"/>
        </w:rPr>
        <w:t xml:space="preserve"> </w:t>
      </w:r>
      <w:r w:rsidRPr="005B4E0D">
        <w:rPr>
          <w:sz w:val="28"/>
          <w:szCs w:val="28"/>
        </w:rPr>
        <w:t xml:space="preserve"> внимание на ч. 10 ст. 13 Федерального закона № 273-Ф3: «Федеральные</w:t>
      </w:r>
      <w:r>
        <w:rPr>
          <w:sz w:val="28"/>
          <w:szCs w:val="28"/>
          <w:lang w:val="ru-RU"/>
        </w:rPr>
        <w:t xml:space="preserve"> </w:t>
      </w:r>
      <w:r w:rsidRPr="00C479AE">
        <w:rPr>
          <w:rFonts w:eastAsia="Lucida Sans Unicode"/>
          <w:sz w:val="28"/>
          <w:szCs w:val="28"/>
        </w:rPr>
        <w:t>государственные органы, органы государственной власти субъектов Российской Федерации, осуществляющие государственное управление в сфере образова</w:t>
      </w:r>
      <w:r w:rsidRPr="00C479AE">
        <w:rPr>
          <w:rFonts w:eastAsia="Lucida Sans Unicode"/>
          <w:sz w:val="28"/>
          <w:szCs w:val="28"/>
        </w:rPr>
        <w:softHyphen/>
        <w:t>ния, органы местного самоуправления, осуществляющие управление в сфере об</w:t>
      </w:r>
      <w:r w:rsidRPr="00C479AE">
        <w:rPr>
          <w:rFonts w:eastAsia="Lucida Sans Unicode"/>
          <w:sz w:val="28"/>
          <w:szCs w:val="28"/>
        </w:rPr>
        <w:softHyphen/>
        <w:t>разования, не вправе изменять учебный план и календарный учебный график организаций, осуществляющих образовательную деятельность». Отметим, что согласование учебного плана как элемента</w:t>
      </w:r>
      <w:r>
        <w:rPr>
          <w:rFonts w:eastAsia="Lucida Sans Unicode"/>
          <w:sz w:val="28"/>
          <w:szCs w:val="28"/>
        </w:rPr>
        <w:t xml:space="preserve"> ООП начального общего образова</w:t>
      </w:r>
      <w:r w:rsidRPr="00C479AE">
        <w:rPr>
          <w:rFonts w:eastAsia="Lucida Sans Unicode"/>
          <w:sz w:val="28"/>
          <w:szCs w:val="28"/>
        </w:rPr>
        <w:t>ния согласно нормам Федерального закона № 273-Ф</w:t>
      </w:r>
      <w:r>
        <w:rPr>
          <w:rFonts w:eastAsia="Lucida Sans Unicode"/>
          <w:sz w:val="28"/>
          <w:szCs w:val="28"/>
          <w:lang w:val="ru-RU"/>
        </w:rPr>
        <w:t>З</w:t>
      </w:r>
      <w:r w:rsidRPr="00C479AE">
        <w:rPr>
          <w:rFonts w:eastAsia="Lucida Sans Unicode"/>
          <w:sz w:val="28"/>
          <w:szCs w:val="28"/>
        </w:rPr>
        <w:t xml:space="preserve"> может осуществляться управляющим советом, а приниматься на педагогическом совете, если иное не прописано в уставе </w:t>
      </w:r>
      <w:r>
        <w:rPr>
          <w:rFonts w:eastAsia="Lucida Sans Unicode"/>
          <w:sz w:val="28"/>
          <w:szCs w:val="28"/>
          <w:lang w:val="ru-RU"/>
        </w:rPr>
        <w:t>ОО</w:t>
      </w:r>
      <w:r w:rsidRPr="00C479AE">
        <w:rPr>
          <w:rFonts w:eastAsia="Lucida Sans Unicode"/>
          <w:sz w:val="28"/>
          <w:szCs w:val="28"/>
        </w:rPr>
        <w:t xml:space="preserve"> и/или ее локальных нормативных актах.</w:t>
      </w:r>
    </w:p>
    <w:p w:rsidR="00826E53" w:rsidRPr="00826E53" w:rsidRDefault="00826E53" w:rsidP="00EE6C60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lastRenderedPageBreak/>
        <w:t>С</w:t>
      </w:r>
      <w:proofErr w:type="spellStart"/>
      <w:r w:rsidRPr="00826E53">
        <w:rPr>
          <w:rFonts w:eastAsia="Arial Unicode MS"/>
          <w:sz w:val="28"/>
          <w:szCs w:val="28"/>
        </w:rPr>
        <w:t>остав</w:t>
      </w:r>
      <w:proofErr w:type="spellEnd"/>
      <w:r w:rsidRPr="00826E53">
        <w:rPr>
          <w:rFonts w:eastAsia="Arial Unicode MS"/>
          <w:sz w:val="28"/>
          <w:szCs w:val="28"/>
        </w:rPr>
        <w:t xml:space="preserve"> обязательной части годового учебного плана </w:t>
      </w:r>
      <w:r>
        <w:rPr>
          <w:rFonts w:eastAsia="Arial Unicode MS"/>
          <w:sz w:val="28"/>
          <w:szCs w:val="28"/>
        </w:rPr>
        <w:t>опреде</w:t>
      </w:r>
      <w:r w:rsidRPr="00826E53">
        <w:rPr>
          <w:rFonts w:eastAsia="Arial Unicode MS"/>
          <w:sz w:val="28"/>
          <w:szCs w:val="28"/>
        </w:rPr>
        <w:t xml:space="preserve">ляется </w:t>
      </w:r>
      <w:r w:rsidR="00EE6C60">
        <w:rPr>
          <w:rFonts w:eastAsia="Arial Unicode MS"/>
          <w:sz w:val="28"/>
          <w:szCs w:val="28"/>
        </w:rPr>
        <w:t>в</w:t>
      </w:r>
      <w:r w:rsidR="00EE6C60">
        <w:rPr>
          <w:rFonts w:eastAsia="Arial Unicode MS"/>
          <w:sz w:val="28"/>
          <w:szCs w:val="28"/>
          <w:lang w:val="ru-RU"/>
        </w:rPr>
        <w:t xml:space="preserve"> </w:t>
      </w:r>
      <w:r w:rsidRPr="00826E53">
        <w:rPr>
          <w:rFonts w:eastAsia="Arial Unicode MS"/>
          <w:sz w:val="28"/>
          <w:szCs w:val="28"/>
        </w:rPr>
        <w:t>соответствии с требованиями ФГ</w:t>
      </w:r>
      <w:r w:rsidR="00EE6C60">
        <w:rPr>
          <w:rFonts w:eastAsia="Arial Unicode MS"/>
          <w:sz w:val="28"/>
          <w:szCs w:val="28"/>
          <w:lang w:val="ru-RU"/>
        </w:rPr>
        <w:t>О</w:t>
      </w:r>
      <w:r w:rsidRPr="00826E53">
        <w:rPr>
          <w:rFonts w:eastAsia="Arial Unicode MS"/>
          <w:sz w:val="28"/>
          <w:szCs w:val="28"/>
        </w:rPr>
        <w:t>С начального общего</w:t>
      </w:r>
      <w:r w:rsidR="00EE6C60">
        <w:rPr>
          <w:rFonts w:eastAsia="Arial Unicode MS"/>
          <w:sz w:val="28"/>
          <w:szCs w:val="28"/>
          <w:lang w:val="ru-RU"/>
        </w:rPr>
        <w:t xml:space="preserve"> </w:t>
      </w:r>
      <w:r w:rsidRPr="00826E53">
        <w:rPr>
          <w:rFonts w:eastAsia="Arial Unicode MS"/>
          <w:sz w:val="28"/>
          <w:szCs w:val="28"/>
        </w:rPr>
        <w:t xml:space="preserve">образования к обязательным предметным областям и </w:t>
      </w:r>
      <w:r w:rsidR="00EE6C60">
        <w:rPr>
          <w:rFonts w:eastAsia="Arial Unicode MS"/>
          <w:sz w:val="28"/>
          <w:szCs w:val="28"/>
        </w:rPr>
        <w:t>основным</w:t>
      </w:r>
      <w:r w:rsidR="00EE6C60">
        <w:rPr>
          <w:rFonts w:eastAsia="Arial Unicode MS"/>
          <w:sz w:val="28"/>
          <w:szCs w:val="28"/>
          <w:lang w:val="ru-RU"/>
        </w:rPr>
        <w:t xml:space="preserve"> </w:t>
      </w:r>
      <w:r w:rsidRPr="00826E53">
        <w:rPr>
          <w:rFonts w:eastAsia="Arial Unicode MS"/>
          <w:sz w:val="28"/>
          <w:szCs w:val="28"/>
        </w:rPr>
        <w:t xml:space="preserve">задачам их реализации в п. 19.3 (приложение </w:t>
      </w:r>
      <w:r w:rsidR="00200601">
        <w:rPr>
          <w:rFonts w:eastAsia="Arial Unicode MS"/>
          <w:sz w:val="28"/>
          <w:szCs w:val="28"/>
          <w:lang w:val="ru-RU"/>
        </w:rPr>
        <w:t>2</w:t>
      </w:r>
      <w:r w:rsidR="00EE6C60">
        <w:rPr>
          <w:rFonts w:eastAsia="Arial Unicode MS"/>
          <w:sz w:val="28"/>
          <w:szCs w:val="28"/>
          <w:lang w:val="ru-RU"/>
        </w:rPr>
        <w:t>)</w:t>
      </w:r>
      <w:r w:rsidRPr="00826E53">
        <w:rPr>
          <w:rFonts w:eastAsia="Arial Unicode MS"/>
          <w:sz w:val="28"/>
          <w:szCs w:val="28"/>
        </w:rPr>
        <w:t>.</w:t>
      </w:r>
    </w:p>
    <w:p w:rsidR="00826E53" w:rsidRDefault="00826E53" w:rsidP="00EE6C60">
      <w:pPr>
        <w:ind w:firstLine="708"/>
        <w:jc w:val="both"/>
        <w:rPr>
          <w:rFonts w:eastAsia="Arial Unicode MS"/>
          <w:sz w:val="28"/>
          <w:szCs w:val="28"/>
          <w:lang w:val="ru-RU"/>
        </w:rPr>
      </w:pPr>
      <w:r w:rsidRPr="00826E53">
        <w:rPr>
          <w:rFonts w:eastAsia="Arial Unicode MS"/>
          <w:sz w:val="28"/>
          <w:szCs w:val="28"/>
        </w:rPr>
        <w:t>На часть, формируемую участниками образовательных отношений,</w:t>
      </w:r>
      <w:r w:rsidR="00EE6C60">
        <w:rPr>
          <w:rFonts w:eastAsia="Arial Unicode MS"/>
          <w:sz w:val="28"/>
          <w:szCs w:val="28"/>
          <w:lang w:val="ru-RU"/>
        </w:rPr>
        <w:t xml:space="preserve"> </w:t>
      </w:r>
      <w:r w:rsidRPr="00826E53">
        <w:rPr>
          <w:rFonts w:eastAsia="Arial Unicode MS"/>
          <w:sz w:val="28"/>
          <w:szCs w:val="28"/>
        </w:rPr>
        <w:t xml:space="preserve">принято отводить от 1до 3 часов в </w:t>
      </w:r>
      <w:r w:rsidR="00EE6C60">
        <w:rPr>
          <w:rFonts w:eastAsia="Arial Unicode MS"/>
          <w:sz w:val="28"/>
          <w:szCs w:val="28"/>
        </w:rPr>
        <w:t>неделю</w:t>
      </w:r>
      <w:r w:rsidR="00EE6C60">
        <w:rPr>
          <w:rFonts w:eastAsia="Arial Unicode MS"/>
          <w:sz w:val="28"/>
          <w:szCs w:val="28"/>
          <w:lang w:val="ru-RU"/>
        </w:rPr>
        <w:t>.</w:t>
      </w:r>
      <w:r w:rsidRPr="00826E53">
        <w:rPr>
          <w:rFonts w:eastAsia="Arial Unicode MS"/>
          <w:sz w:val="28"/>
          <w:szCs w:val="28"/>
        </w:rPr>
        <w:t xml:space="preserve"> В </w:t>
      </w:r>
      <w:proofErr w:type="spellStart"/>
      <w:r w:rsidRPr="00826E53">
        <w:rPr>
          <w:rFonts w:eastAsia="Arial Unicode MS"/>
          <w:sz w:val="28"/>
          <w:szCs w:val="28"/>
        </w:rPr>
        <w:t>прило</w:t>
      </w:r>
      <w:proofErr w:type="spellEnd"/>
      <w:r w:rsidR="00EE6C60">
        <w:rPr>
          <w:rFonts w:eastAsia="Arial Unicode MS"/>
          <w:sz w:val="28"/>
          <w:szCs w:val="28"/>
          <w:lang w:val="ru-RU"/>
        </w:rPr>
        <w:t>ж</w:t>
      </w:r>
      <w:proofErr w:type="spellStart"/>
      <w:r w:rsidRPr="00826E53">
        <w:rPr>
          <w:rFonts w:eastAsia="Arial Unicode MS"/>
          <w:sz w:val="28"/>
          <w:szCs w:val="28"/>
        </w:rPr>
        <w:t>ении</w:t>
      </w:r>
      <w:proofErr w:type="spellEnd"/>
      <w:r w:rsidR="00EE6C60">
        <w:rPr>
          <w:rFonts w:eastAsia="Arial Unicode MS"/>
          <w:sz w:val="28"/>
          <w:szCs w:val="28"/>
          <w:lang w:val="ru-RU"/>
        </w:rPr>
        <w:t xml:space="preserve"> </w:t>
      </w:r>
      <w:r w:rsidR="00200601">
        <w:rPr>
          <w:rFonts w:eastAsia="Arial Unicode MS"/>
          <w:sz w:val="28"/>
          <w:szCs w:val="28"/>
          <w:lang w:val="ru-RU"/>
        </w:rPr>
        <w:t>2</w:t>
      </w:r>
      <w:r w:rsidRPr="00826E53">
        <w:rPr>
          <w:rFonts w:eastAsia="Arial Unicode MS"/>
          <w:sz w:val="28"/>
          <w:szCs w:val="28"/>
        </w:rPr>
        <w:t xml:space="preserve"> с</w:t>
      </w:r>
      <w:r w:rsidR="00EE6C60">
        <w:rPr>
          <w:rFonts w:eastAsia="Arial Unicode MS"/>
          <w:sz w:val="28"/>
          <w:szCs w:val="28"/>
        </w:rPr>
        <w:t>формулированы примерно-условные</w:t>
      </w:r>
      <w:r w:rsidR="00EE6C60">
        <w:rPr>
          <w:rFonts w:eastAsia="Arial Unicode MS"/>
          <w:sz w:val="28"/>
          <w:szCs w:val="28"/>
          <w:lang w:val="ru-RU"/>
        </w:rPr>
        <w:t xml:space="preserve"> </w:t>
      </w:r>
      <w:r w:rsidRPr="00826E53">
        <w:rPr>
          <w:rFonts w:eastAsia="Arial Unicode MS"/>
          <w:sz w:val="28"/>
          <w:szCs w:val="28"/>
        </w:rPr>
        <w:t>наименования курсов (третий столбец таблицы)</w:t>
      </w:r>
      <w:r w:rsidR="00EE6C60">
        <w:rPr>
          <w:rFonts w:eastAsia="Arial Unicode MS"/>
          <w:sz w:val="28"/>
          <w:szCs w:val="28"/>
          <w:lang w:val="ru-RU"/>
        </w:rPr>
        <w:t>.</w:t>
      </w:r>
    </w:p>
    <w:p w:rsidR="00B861C2" w:rsidRDefault="00B861C2" w:rsidP="00EE6C60">
      <w:pPr>
        <w:ind w:firstLine="708"/>
        <w:jc w:val="both"/>
        <w:rPr>
          <w:rFonts w:eastAsia="Arial Unicode MS"/>
          <w:sz w:val="28"/>
          <w:szCs w:val="28"/>
          <w:lang w:val="ru-RU"/>
        </w:rPr>
      </w:pPr>
      <w:proofErr w:type="gramStart"/>
      <w:r w:rsidRPr="00B861C2">
        <w:rPr>
          <w:rFonts w:eastAsia="Arial Unicode MS"/>
          <w:sz w:val="28"/>
          <w:szCs w:val="28"/>
          <w:lang w:val="ru-RU"/>
        </w:rPr>
        <w:t>Часть учебного плана, формируемую участниками образовательных отношени</w:t>
      </w:r>
      <w:r>
        <w:rPr>
          <w:rFonts w:eastAsia="Arial Unicode MS"/>
          <w:sz w:val="28"/>
          <w:szCs w:val="28"/>
          <w:lang w:val="ru-RU"/>
        </w:rPr>
        <w:t xml:space="preserve">й </w:t>
      </w:r>
      <w:r w:rsidRPr="00B861C2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  <w:lang w:val="ru-RU"/>
        </w:rPr>
        <w:t>не</w:t>
      </w:r>
      <w:r w:rsidRPr="00B861C2">
        <w:rPr>
          <w:rFonts w:eastAsia="Arial Unicode MS"/>
          <w:sz w:val="28"/>
          <w:szCs w:val="28"/>
          <w:lang w:val="ru-RU"/>
        </w:rPr>
        <w:t>льзя заменять внеурочной деятель</w:t>
      </w:r>
      <w:r>
        <w:rPr>
          <w:rFonts w:eastAsia="Arial Unicode MS"/>
          <w:sz w:val="28"/>
          <w:szCs w:val="28"/>
          <w:lang w:val="ru-RU"/>
        </w:rPr>
        <w:t>н</w:t>
      </w:r>
      <w:r w:rsidRPr="00B861C2">
        <w:rPr>
          <w:rFonts w:eastAsia="Arial Unicode MS"/>
          <w:sz w:val="28"/>
          <w:szCs w:val="28"/>
          <w:lang w:val="ru-RU"/>
        </w:rPr>
        <w:t xml:space="preserve">остью, </w:t>
      </w:r>
      <w:r>
        <w:rPr>
          <w:rFonts w:eastAsia="Arial Unicode MS"/>
          <w:sz w:val="28"/>
          <w:szCs w:val="28"/>
          <w:lang w:val="ru-RU"/>
        </w:rPr>
        <w:t>м</w:t>
      </w:r>
      <w:r w:rsidRPr="00B861C2">
        <w:rPr>
          <w:rFonts w:eastAsia="Arial Unicode MS"/>
          <w:sz w:val="28"/>
          <w:szCs w:val="28"/>
          <w:lang w:val="ru-RU"/>
        </w:rPr>
        <w:t>е</w:t>
      </w:r>
      <w:r>
        <w:rPr>
          <w:rFonts w:eastAsia="Arial Unicode MS"/>
          <w:sz w:val="28"/>
          <w:szCs w:val="28"/>
          <w:lang w:val="ru-RU"/>
        </w:rPr>
        <w:t>ж</w:t>
      </w:r>
      <w:r w:rsidRPr="00B861C2">
        <w:rPr>
          <w:rFonts w:eastAsia="Arial Unicode MS"/>
          <w:sz w:val="28"/>
          <w:szCs w:val="28"/>
          <w:lang w:val="ru-RU"/>
        </w:rPr>
        <w:t>ду указанной част</w:t>
      </w:r>
      <w:r>
        <w:rPr>
          <w:rFonts w:eastAsia="Arial Unicode MS"/>
          <w:sz w:val="28"/>
          <w:szCs w:val="28"/>
          <w:lang w:val="ru-RU"/>
        </w:rPr>
        <w:t>ь</w:t>
      </w:r>
      <w:r w:rsidRPr="00B861C2">
        <w:rPr>
          <w:rFonts w:eastAsia="Arial Unicode MS"/>
          <w:sz w:val="28"/>
          <w:szCs w:val="28"/>
          <w:lang w:val="ru-RU"/>
        </w:rPr>
        <w:t xml:space="preserve">ю учебного </w:t>
      </w:r>
      <w:r>
        <w:rPr>
          <w:rFonts w:eastAsia="Arial Unicode MS"/>
          <w:sz w:val="28"/>
          <w:szCs w:val="28"/>
          <w:lang w:val="ru-RU"/>
        </w:rPr>
        <w:t>план</w:t>
      </w:r>
      <w:r w:rsidRPr="00B861C2">
        <w:rPr>
          <w:rFonts w:eastAsia="Arial Unicode MS"/>
          <w:sz w:val="28"/>
          <w:szCs w:val="28"/>
          <w:lang w:val="ru-RU"/>
        </w:rPr>
        <w:t>а и планом внеурочной деятельности мо</w:t>
      </w:r>
      <w:r>
        <w:rPr>
          <w:rFonts w:eastAsia="Arial Unicode MS"/>
          <w:sz w:val="28"/>
          <w:szCs w:val="28"/>
          <w:lang w:val="ru-RU"/>
        </w:rPr>
        <w:t>ж</w:t>
      </w:r>
      <w:r w:rsidRPr="00B861C2">
        <w:rPr>
          <w:rFonts w:eastAsia="Arial Unicode MS"/>
          <w:sz w:val="28"/>
          <w:szCs w:val="28"/>
          <w:lang w:val="ru-RU"/>
        </w:rPr>
        <w:t>ет быть только тематическая связ</w:t>
      </w:r>
      <w:r>
        <w:rPr>
          <w:rFonts w:eastAsia="Arial Unicode MS"/>
          <w:sz w:val="28"/>
          <w:szCs w:val="28"/>
          <w:lang w:val="ru-RU"/>
        </w:rPr>
        <w:t>ь</w:t>
      </w:r>
      <w:r w:rsidRPr="00B861C2">
        <w:rPr>
          <w:rFonts w:eastAsia="Arial Unicode MS"/>
          <w:sz w:val="28"/>
          <w:szCs w:val="28"/>
          <w:lang w:val="ru-RU"/>
        </w:rPr>
        <w:t>, когда те или иные курсы внеурочной деятельности дополняют и (или) расширя</w:t>
      </w:r>
      <w:r>
        <w:rPr>
          <w:rFonts w:eastAsia="Arial Unicode MS"/>
          <w:sz w:val="28"/>
          <w:szCs w:val="28"/>
          <w:lang w:val="ru-RU"/>
        </w:rPr>
        <w:t>ют возмож</w:t>
      </w:r>
      <w:r w:rsidRPr="00B861C2">
        <w:rPr>
          <w:rFonts w:eastAsia="Arial Unicode MS"/>
          <w:sz w:val="28"/>
          <w:szCs w:val="28"/>
          <w:lang w:val="ru-RU"/>
        </w:rPr>
        <w:t>ности школы по реализации индивидуаль</w:t>
      </w:r>
      <w:r>
        <w:rPr>
          <w:rFonts w:eastAsia="Arial Unicode MS"/>
          <w:sz w:val="28"/>
          <w:szCs w:val="28"/>
          <w:lang w:val="ru-RU"/>
        </w:rPr>
        <w:t>ных потребностей обучающихся.</w:t>
      </w:r>
      <w:proofErr w:type="gramEnd"/>
    </w:p>
    <w:p w:rsidR="00EE6C60" w:rsidRPr="00EE6C60" w:rsidRDefault="00EE6C60" w:rsidP="00EE6C60">
      <w:pPr>
        <w:ind w:right="40" w:firstLine="708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Обязательная часть учебного плана отражает содержание образо</w:t>
      </w:r>
      <w:r w:rsidRPr="00EE6C60">
        <w:rPr>
          <w:rFonts w:eastAsia="Century Schoolbook"/>
          <w:spacing w:val="1"/>
          <w:sz w:val="28"/>
          <w:szCs w:val="28"/>
        </w:rPr>
        <w:softHyphen/>
        <w:t>вания, которое обеспечивает достижение следующих целей: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0"/>
        </w:tabs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формирование у учащихся гражданской идентичности;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63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 xml:space="preserve">приобщение </w:t>
      </w:r>
      <w:proofErr w:type="gramStart"/>
      <w:r w:rsidRPr="00EE6C60">
        <w:rPr>
          <w:rFonts w:eastAsia="Century Schoolbook"/>
          <w:spacing w:val="1"/>
          <w:sz w:val="28"/>
          <w:szCs w:val="28"/>
        </w:rPr>
        <w:t>обучающихся</w:t>
      </w:r>
      <w:proofErr w:type="gramEnd"/>
      <w:r w:rsidRPr="00EE6C60">
        <w:rPr>
          <w:rFonts w:eastAsia="Century Schoolbook"/>
          <w:spacing w:val="1"/>
          <w:sz w:val="28"/>
          <w:szCs w:val="28"/>
        </w:rPr>
        <w:t xml:space="preserve"> к общекультурным, национальным и этнокультурным ценностям;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0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обеспечение готовности к продолжению образования на уров</w:t>
      </w:r>
      <w:r w:rsidRPr="00EE6C60">
        <w:rPr>
          <w:rFonts w:eastAsia="Century Schoolbook"/>
          <w:spacing w:val="1"/>
          <w:sz w:val="28"/>
          <w:szCs w:val="28"/>
        </w:rPr>
        <w:softHyphen/>
        <w:t>не основного общего образования;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5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формирование универс</w:t>
      </w:r>
      <w:r>
        <w:rPr>
          <w:rFonts w:eastAsia="Century Schoolbook"/>
          <w:spacing w:val="1"/>
          <w:sz w:val="28"/>
          <w:szCs w:val="28"/>
        </w:rPr>
        <w:t>альных учебных действий (далее</w:t>
      </w:r>
      <w:r>
        <w:rPr>
          <w:rFonts w:eastAsia="Century Schoolbook"/>
          <w:spacing w:val="1"/>
          <w:sz w:val="28"/>
          <w:szCs w:val="28"/>
          <w:lang w:val="ru-RU"/>
        </w:rPr>
        <w:t xml:space="preserve"> – </w:t>
      </w:r>
      <w:r w:rsidRPr="00EE6C60">
        <w:rPr>
          <w:rFonts w:eastAsia="Century Schoolbook"/>
          <w:spacing w:val="1"/>
          <w:sz w:val="28"/>
          <w:szCs w:val="28"/>
        </w:rPr>
        <w:t>УУД) учащихся;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5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 xml:space="preserve">создание условий для освоения учащимися </w:t>
      </w:r>
      <w:proofErr w:type="spellStart"/>
      <w:r w:rsidRPr="00EE6C60">
        <w:rPr>
          <w:rFonts w:eastAsia="Century Schoolbook"/>
          <w:spacing w:val="1"/>
          <w:sz w:val="28"/>
          <w:szCs w:val="28"/>
        </w:rPr>
        <w:t>метапредметных</w:t>
      </w:r>
      <w:proofErr w:type="spellEnd"/>
      <w:r w:rsidRPr="00EE6C60">
        <w:rPr>
          <w:rFonts w:eastAsia="Century Schoolbook"/>
          <w:spacing w:val="1"/>
          <w:sz w:val="28"/>
          <w:szCs w:val="28"/>
        </w:rPr>
        <w:t xml:space="preserve"> понятий;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5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развитие информационно-коммуникационной компетентно</w:t>
      </w:r>
      <w:r w:rsidRPr="00EE6C60">
        <w:rPr>
          <w:rFonts w:eastAsia="Century Schoolbook"/>
          <w:spacing w:val="1"/>
          <w:sz w:val="28"/>
          <w:szCs w:val="28"/>
        </w:rPr>
        <w:softHyphen/>
        <w:t>сти учащихся;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5"/>
        </w:tabs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развитие навыков работы с информацией;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5"/>
        </w:tabs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становление опыта смыслового чтения;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5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формирование экологической культуры, здорового и безопас</w:t>
      </w:r>
      <w:r w:rsidRPr="00EE6C60">
        <w:rPr>
          <w:rFonts w:eastAsia="Century Schoolbook"/>
          <w:spacing w:val="1"/>
          <w:sz w:val="28"/>
          <w:szCs w:val="28"/>
        </w:rPr>
        <w:softHyphen/>
        <w:t>ного образа жизни учащихся;</w:t>
      </w:r>
    </w:p>
    <w:p w:rsidR="00EE6C60" w:rsidRPr="00EE6C60" w:rsidRDefault="00EE6C60" w:rsidP="00EE6C60">
      <w:pPr>
        <w:numPr>
          <w:ilvl w:val="0"/>
          <w:numId w:val="21"/>
        </w:numPr>
        <w:tabs>
          <w:tab w:val="left" w:pos="610"/>
        </w:tabs>
        <w:ind w:right="40"/>
        <w:jc w:val="both"/>
        <w:rPr>
          <w:rFonts w:eastAsia="Century Schoolbook"/>
          <w:spacing w:val="1"/>
          <w:sz w:val="28"/>
          <w:szCs w:val="28"/>
        </w:rPr>
      </w:pPr>
      <w:r w:rsidRPr="00EE6C60">
        <w:rPr>
          <w:rFonts w:eastAsia="Century Schoolbook"/>
          <w:spacing w:val="1"/>
          <w:sz w:val="28"/>
          <w:szCs w:val="28"/>
        </w:rPr>
        <w:t>привитие ученикам элементарных правил поведения в экс</w:t>
      </w:r>
      <w:r w:rsidRPr="00EE6C60">
        <w:rPr>
          <w:rFonts w:eastAsia="Century Schoolbook"/>
          <w:spacing w:val="1"/>
          <w:sz w:val="28"/>
          <w:szCs w:val="28"/>
        </w:rPr>
        <w:softHyphen/>
        <w:t>тремальных ситуациях;</w:t>
      </w:r>
    </w:p>
    <w:p w:rsidR="00EE6C60" w:rsidRDefault="00EE6C60" w:rsidP="00EE6C60">
      <w:pPr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</w:rPr>
        <w:t>-</w:t>
      </w:r>
      <w:r>
        <w:rPr>
          <w:rFonts w:eastAsia="Arial Unicode MS"/>
          <w:sz w:val="28"/>
          <w:szCs w:val="28"/>
          <w:lang w:val="ru-RU"/>
        </w:rPr>
        <w:t xml:space="preserve">  </w:t>
      </w:r>
      <w:r w:rsidRPr="00EE6C60">
        <w:rPr>
          <w:rFonts w:eastAsia="Arial Unicode MS"/>
          <w:sz w:val="28"/>
          <w:szCs w:val="28"/>
        </w:rPr>
        <w:t>личностное развитие учащих</w:t>
      </w:r>
      <w:r>
        <w:rPr>
          <w:rFonts w:eastAsia="Arial Unicode MS"/>
          <w:sz w:val="28"/>
          <w:szCs w:val="28"/>
        </w:rPr>
        <w:t>ся в соответствии с их потребно</w:t>
      </w:r>
      <w:r w:rsidRPr="00EE6C60">
        <w:rPr>
          <w:rFonts w:eastAsia="Arial Unicode MS"/>
          <w:sz w:val="28"/>
          <w:szCs w:val="28"/>
        </w:rPr>
        <w:t>стями, возможностями и склонностями.</w:t>
      </w:r>
    </w:p>
    <w:p w:rsidR="00E74D59" w:rsidRDefault="00E74D59" w:rsidP="00593B1A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</w:pP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Основа годового учебного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плана –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сетка часов на неделю. В этой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части учебного плана учитыва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ю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т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ся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требова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ния СанПиН 2.4.2.281-10 к недельной образовательной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нагрузке </w:t>
      </w:r>
      <w:proofErr w:type="gramStart"/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обу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чающихся</w:t>
      </w:r>
      <w:proofErr w:type="gramEnd"/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.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В расчет недельной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н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агрузки надо принимать только учебные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за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нятия, проводимые </w:t>
      </w:r>
      <w:proofErr w:type="spellStart"/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аудиторно</w:t>
      </w:r>
      <w:proofErr w:type="spellEnd"/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. Использование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понятия «максимально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допустимая аудиторная недельная нагрузка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»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в СанПиН 2.4.2.28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1-10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снимает вопрос включения/</w:t>
      </w:r>
      <w:proofErr w:type="spellStart"/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невключения</w:t>
      </w:r>
      <w:proofErr w:type="spellEnd"/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в расчет недельной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нагрузки обучающихся часов внеурочной деятельности.</w:t>
      </w:r>
    </w:p>
    <w:p w:rsidR="00E74D59" w:rsidRPr="00E74D59" w:rsidRDefault="00E74D59" w:rsidP="00593B1A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</w:pP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Образовательная организация устанавливает самостоятельно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количество часов на освоение рабочих программ по предметам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обязательн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ой части и курсам части, формируемой участниками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образовательных отношений. Но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поскольку опыт разработки учеб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ного плана в соответствии с ФГОС начального общего образования</w:t>
      </w:r>
    </w:p>
    <w:p w:rsidR="00E74D59" w:rsidRPr="00E74D59" w:rsidRDefault="00E74D59" w:rsidP="00E74D5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</w:pP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аккумулировал прежний опыт, 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связанный с ориентацией на феде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ральный базисный учебный план, то примерное количество часов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на ка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ж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дый предмет и курс учебного плана ООП начального общего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 xml:space="preserve"> 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образования было сохранено. Например:</w:t>
      </w:r>
    </w:p>
    <w:p w:rsidR="00E74D59" w:rsidRPr="00E74D59" w:rsidRDefault="00E74D59" w:rsidP="00E74D5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</w:pP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lastRenderedPageBreak/>
        <w:t>- на русский язык с 1-го по 5-й класс мо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ж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но отводить 5 ч в неделю;</w:t>
      </w:r>
    </w:p>
    <w:p w:rsidR="00E74D59" w:rsidRPr="00E74D59" w:rsidRDefault="00E74D59" w:rsidP="00E74D5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</w:pP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- на математику и литературное чтение - по 4 ч в неделю;</w:t>
      </w:r>
    </w:p>
    <w:p w:rsidR="00E74D59" w:rsidRPr="00E74D59" w:rsidRDefault="00E74D59" w:rsidP="00E74D59">
      <w:pPr>
        <w:jc w:val="both"/>
        <w:rPr>
          <w:rFonts w:asciiTheme="minorHAnsi" w:eastAsia="Arial Unicode MS" w:hAnsiTheme="minorHAnsi" w:cstheme="minorHAnsi"/>
          <w:sz w:val="28"/>
          <w:szCs w:val="28"/>
          <w:lang w:val="ru-RU"/>
        </w:rPr>
      </w:pP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- на окру</w:t>
      </w:r>
      <w:r w:rsidR="00593B1A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ж</w:t>
      </w:r>
      <w:r w:rsidRPr="00E74D59">
        <w:rPr>
          <w:rFonts w:asciiTheme="minorHAnsi" w:eastAsiaTheme="minorHAnsi" w:hAnsiTheme="minorHAnsi" w:cstheme="minorHAnsi"/>
          <w:color w:val="auto"/>
          <w:sz w:val="28"/>
          <w:szCs w:val="28"/>
          <w:lang w:val="ru-RU" w:eastAsia="en-US"/>
        </w:rPr>
        <w:t>ающий мир - по 2 ч и т. д.</w:t>
      </w:r>
    </w:p>
    <w:p w:rsidR="00F51981" w:rsidRPr="00EB2D3E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Основная образовательная программа, частью которой является учебный план, разрабатывается в школе самостоятельно с учетом примерной ООП начального общего образования. </w:t>
      </w:r>
      <w:proofErr w:type="gramStart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Примерная</w:t>
      </w:r>
      <w:proofErr w:type="gramEnd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 ООП начального общего образования одобрена федеральным учебно-методическим объединением (протокол заседания от 08.04.2015 М 1/15). В ней представлено н</w:t>
      </w:r>
      <w:proofErr w:type="gramStart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ec</w:t>
      </w:r>
      <w:proofErr w:type="gramEnd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кoлько вариантов учебных планов для 1-4-х классов. </w:t>
      </w:r>
      <w:proofErr w:type="gramStart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Основные отличия примерной ООП начального общего образования, одобренной решением федерального учебно-методического объединения по общему образованию, от аналогичной примерной ООП начального общего образования под редакцией Е.С. Савинова заключаются: </w:t>
      </w:r>
      <w:proofErr w:type="gramEnd"/>
    </w:p>
    <w:p w:rsidR="00F51981" w:rsidRPr="00EB2D3E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- в детализации планируемых образовательных результатов; </w:t>
      </w:r>
    </w:p>
    <w:p w:rsidR="006831E1" w:rsidRPr="00EB2D3E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- </w:t>
      </w:r>
      <w:proofErr w:type="gramStart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более развернутой</w:t>
      </w:r>
      <w:proofErr w:type="gramEnd"/>
      <w:r w:rsidRPr="00EB2D3E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характеристике компетентностей учащихся в области информационно-коммуникационных технологий;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 xml:space="preserve">- двууровневой подаче предметных образовательных результатов по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1981">
        <w:rPr>
          <w:rFonts w:ascii="Times New Roman" w:hAnsi="Times New Roman" w:cs="Times New Roman"/>
          <w:sz w:val="28"/>
          <w:szCs w:val="28"/>
        </w:rPr>
        <w:t>сем дисциплинам учебного плана, в т. ч. по отдельным модулям ос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1981">
        <w:rPr>
          <w:rFonts w:ascii="Times New Roman" w:hAnsi="Times New Roman" w:cs="Times New Roman"/>
          <w:sz w:val="28"/>
          <w:szCs w:val="28"/>
        </w:rPr>
        <w:t xml:space="preserve">ов религиозных культур и светской этики; 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>- характеристике возмо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51981">
        <w:rPr>
          <w:rFonts w:ascii="Times New Roman" w:hAnsi="Times New Roman" w:cs="Times New Roman"/>
          <w:sz w:val="28"/>
          <w:szCs w:val="28"/>
        </w:rPr>
        <w:t>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5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981">
        <w:rPr>
          <w:rFonts w:ascii="Times New Roman" w:hAnsi="Times New Roman" w:cs="Times New Roman"/>
          <w:sz w:val="28"/>
          <w:szCs w:val="28"/>
        </w:rPr>
        <w:t>портфеля достижени</w:t>
      </w:r>
      <w:r>
        <w:rPr>
          <w:rFonts w:ascii="Times New Roman" w:hAnsi="Times New Roman" w:cs="Times New Roman"/>
          <w:sz w:val="28"/>
          <w:szCs w:val="28"/>
        </w:rPr>
        <w:t>й»</w:t>
      </w:r>
      <w:r w:rsidRPr="00F51981">
        <w:rPr>
          <w:rFonts w:ascii="Times New Roman" w:hAnsi="Times New Roman" w:cs="Times New Roman"/>
          <w:sz w:val="28"/>
          <w:szCs w:val="28"/>
        </w:rPr>
        <w:t xml:space="preserve"> для учета образовательных результатов; 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1981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F51981">
        <w:rPr>
          <w:rFonts w:ascii="Times New Roman" w:hAnsi="Times New Roman" w:cs="Times New Roman"/>
          <w:sz w:val="28"/>
          <w:szCs w:val="28"/>
        </w:rPr>
        <w:t xml:space="preserve"> содержания программы формирования УУ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51981">
        <w:rPr>
          <w:rFonts w:ascii="Times New Roman" w:hAnsi="Times New Roman" w:cs="Times New Roman"/>
          <w:sz w:val="28"/>
          <w:szCs w:val="28"/>
        </w:rPr>
        <w:t xml:space="preserve"> с воспитательными задачами ООП начального общего образования;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 xml:space="preserve"> - расширенной характеристике подпрограмм ООП начального общего образования с указанием критериев эффективности их реализации; 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 xml:space="preserve">- </w:t>
      </w:r>
      <w:r w:rsidR="00F813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51981">
        <w:rPr>
          <w:rFonts w:ascii="Times New Roman" w:hAnsi="Times New Roman" w:cs="Times New Roman"/>
          <w:sz w:val="28"/>
          <w:szCs w:val="28"/>
        </w:rPr>
        <w:t>вариантах</w:t>
      </w:r>
      <w:proofErr w:type="gramEnd"/>
      <w:r w:rsidRPr="00F51981">
        <w:rPr>
          <w:rFonts w:ascii="Times New Roman" w:hAnsi="Times New Roman" w:cs="Times New Roman"/>
          <w:sz w:val="28"/>
          <w:szCs w:val="28"/>
        </w:rPr>
        <w:t xml:space="preserve"> недельных учебных планов; 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519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981">
        <w:rPr>
          <w:rFonts w:ascii="Times New Roman" w:hAnsi="Times New Roman" w:cs="Times New Roman"/>
          <w:sz w:val="28"/>
          <w:szCs w:val="28"/>
        </w:rPr>
        <w:t>исании</w:t>
      </w:r>
      <w:proofErr w:type="gramEnd"/>
      <w:r w:rsidRPr="00F51981">
        <w:rPr>
          <w:rFonts w:ascii="Times New Roman" w:hAnsi="Times New Roman" w:cs="Times New Roman"/>
          <w:sz w:val="28"/>
          <w:szCs w:val="28"/>
        </w:rPr>
        <w:t xml:space="preserve"> нормозатрат на реализацию ООГI начального общего образования. </w:t>
      </w:r>
    </w:p>
    <w:p w:rsidR="00F51981" w:rsidRDefault="00F51981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81">
        <w:rPr>
          <w:rFonts w:ascii="Times New Roman" w:hAnsi="Times New Roman" w:cs="Times New Roman"/>
          <w:sz w:val="28"/>
          <w:szCs w:val="28"/>
        </w:rPr>
        <w:t>При всех сильных сторонах рассматриваемой примерной ООП начального общего образования она, как и примерная ООП под редакцией Е.С. Савинова, не предлагает распределения планируемых результатов освоения ООП начального общего образования по годам обучения и не дает сетки мероприятий в ра</w:t>
      </w:r>
      <w:r>
        <w:rPr>
          <w:rFonts w:ascii="Times New Roman" w:hAnsi="Times New Roman" w:cs="Times New Roman"/>
          <w:sz w:val="28"/>
          <w:szCs w:val="28"/>
        </w:rPr>
        <w:t>мках отдельных ее подпрограмм. Д</w:t>
      </w:r>
      <w:r w:rsidRPr="00F51981">
        <w:rPr>
          <w:rFonts w:ascii="Times New Roman" w:hAnsi="Times New Roman" w:cs="Times New Roman"/>
          <w:sz w:val="28"/>
          <w:szCs w:val="28"/>
        </w:rPr>
        <w:t>остаточно схема</w:t>
      </w:r>
      <w:r>
        <w:rPr>
          <w:rFonts w:ascii="Times New Roman" w:hAnsi="Times New Roman" w:cs="Times New Roman"/>
          <w:sz w:val="28"/>
          <w:szCs w:val="28"/>
        </w:rPr>
        <w:t>тичен раздел «Система оценки...»</w:t>
      </w:r>
      <w:r w:rsidRPr="00F51981">
        <w:rPr>
          <w:rFonts w:ascii="Times New Roman" w:hAnsi="Times New Roman" w:cs="Times New Roman"/>
          <w:sz w:val="28"/>
          <w:szCs w:val="28"/>
        </w:rPr>
        <w:t>. Вместе с тем рассматриваемая примерная ООП начального общего образования заключает в себе необходимые для разработки аутентичной ООП начального общего образования ориентиры и рекомендации, которые необходимо учитывать при разработке учебного плана.</w:t>
      </w:r>
    </w:p>
    <w:p w:rsidR="00EB2D3E" w:rsidRDefault="00EB2D3E" w:rsidP="00F51981">
      <w:pPr>
        <w:pStyle w:val="30"/>
        <w:shd w:val="clear" w:color="auto" w:fill="auto"/>
        <w:spacing w:before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9AE" w:rsidRDefault="00C479AE" w:rsidP="00E20947">
      <w:pPr>
        <w:ind w:right="20" w:firstLine="709"/>
        <w:jc w:val="both"/>
        <w:rPr>
          <w:rFonts w:eastAsia="Lucida Sans Unicode"/>
          <w:sz w:val="28"/>
          <w:szCs w:val="28"/>
          <w:lang w:val="ru-RU"/>
        </w:rPr>
      </w:pPr>
      <w:r w:rsidRPr="00C479AE">
        <w:rPr>
          <w:rFonts w:eastAsia="Lucida Sans Unicode"/>
          <w:sz w:val="28"/>
          <w:szCs w:val="28"/>
        </w:rPr>
        <w:t>При</w:t>
      </w:r>
      <w:r>
        <w:rPr>
          <w:rFonts w:eastAsia="Lucida Sans Unicode"/>
          <w:sz w:val="28"/>
          <w:szCs w:val="28"/>
        </w:rPr>
        <w:t xml:space="preserve"> форми</w:t>
      </w:r>
      <w:r w:rsidRPr="00C479AE">
        <w:rPr>
          <w:rFonts w:eastAsia="Lucida Sans Unicode"/>
          <w:sz w:val="28"/>
          <w:szCs w:val="28"/>
        </w:rPr>
        <w:t>ровании учебного плана начального обще</w:t>
      </w:r>
      <w:r>
        <w:rPr>
          <w:rFonts w:eastAsia="Lucida Sans Unicode"/>
          <w:sz w:val="28"/>
          <w:szCs w:val="28"/>
        </w:rPr>
        <w:t>го образования, помимо норм, за</w:t>
      </w:r>
      <w:r w:rsidRPr="00C479AE">
        <w:rPr>
          <w:rFonts w:eastAsia="Lucida Sans Unicode"/>
          <w:sz w:val="28"/>
          <w:szCs w:val="28"/>
        </w:rPr>
        <w:t>крепленных Федеральным законом № 273</w:t>
      </w:r>
      <w:r>
        <w:rPr>
          <w:rFonts w:eastAsia="Lucida Sans Unicode"/>
          <w:sz w:val="28"/>
          <w:szCs w:val="28"/>
        </w:rPr>
        <w:t>-Ф3 и ФГОС начального общего об</w:t>
      </w:r>
      <w:r w:rsidRPr="00C479AE">
        <w:rPr>
          <w:rFonts w:eastAsia="Lucida Sans Unicode"/>
          <w:sz w:val="28"/>
          <w:szCs w:val="28"/>
        </w:rPr>
        <w:t>разования (п. 19.3), на современном этапе стоит руководствоваться следующими документами и материалами:</w:t>
      </w:r>
    </w:p>
    <w:p w:rsidR="00780A7C" w:rsidRPr="00780A7C" w:rsidRDefault="00780A7C" w:rsidP="00780A7C">
      <w:pPr>
        <w:pStyle w:val="a7"/>
        <w:numPr>
          <w:ilvl w:val="3"/>
          <w:numId w:val="9"/>
        </w:numPr>
        <w:ind w:left="993" w:right="20" w:hanging="284"/>
        <w:jc w:val="both"/>
        <w:rPr>
          <w:rFonts w:eastAsia="Lucida Sans Unicode"/>
          <w:sz w:val="28"/>
          <w:szCs w:val="28"/>
          <w:lang w:val="ru-RU"/>
        </w:rPr>
      </w:pPr>
      <w:r w:rsidRPr="00780A7C">
        <w:rPr>
          <w:sz w:val="28"/>
          <w:szCs w:val="28"/>
        </w:rPr>
        <w:t>Федеральн</w:t>
      </w:r>
      <w:r>
        <w:rPr>
          <w:sz w:val="28"/>
          <w:szCs w:val="28"/>
          <w:lang w:val="ru-RU"/>
        </w:rPr>
        <w:t>ый</w:t>
      </w:r>
      <w:r w:rsidR="00B361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  <w:lang w:val="ru-RU"/>
        </w:rPr>
        <w:t xml:space="preserve"> </w:t>
      </w:r>
      <w:r w:rsidR="00B36123">
        <w:rPr>
          <w:sz w:val="28"/>
          <w:szCs w:val="28"/>
          <w:lang w:val="ru-RU"/>
        </w:rPr>
        <w:t xml:space="preserve"> от 29.12.2012 </w:t>
      </w:r>
      <w:r>
        <w:rPr>
          <w:sz w:val="28"/>
          <w:szCs w:val="28"/>
          <w:lang w:val="ru-RU"/>
        </w:rPr>
        <w:t xml:space="preserve">«Об образовании в Российской Федерации» </w:t>
      </w:r>
      <w:r w:rsidRPr="00780A7C">
        <w:rPr>
          <w:sz w:val="28"/>
          <w:szCs w:val="28"/>
        </w:rPr>
        <w:t>№ 273-Ф3</w:t>
      </w:r>
      <w:r w:rsidR="00E20947">
        <w:rPr>
          <w:sz w:val="28"/>
          <w:szCs w:val="28"/>
          <w:lang w:val="ru-RU"/>
        </w:rPr>
        <w:t>.</w:t>
      </w:r>
    </w:p>
    <w:p w:rsidR="00780A7C" w:rsidRDefault="0020713A" w:rsidP="00780A7C">
      <w:pPr>
        <w:pStyle w:val="a7"/>
        <w:numPr>
          <w:ilvl w:val="0"/>
          <w:numId w:val="9"/>
        </w:numPr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lastRenderedPageBreak/>
        <w:t>П</w:t>
      </w:r>
      <w:r w:rsidR="00780A7C">
        <w:rPr>
          <w:rFonts w:eastAsia="Lucida Sans Unicode"/>
          <w:sz w:val="28"/>
          <w:szCs w:val="28"/>
          <w:lang w:val="ru-RU"/>
        </w:rPr>
        <w:t xml:space="preserve">исьмо </w:t>
      </w:r>
      <w:r w:rsidR="00780A7C" w:rsidRPr="00C479AE">
        <w:rPr>
          <w:rFonts w:eastAsia="Lucida Sans Unicode"/>
          <w:sz w:val="28"/>
          <w:szCs w:val="28"/>
        </w:rPr>
        <w:t>Минобрнауки России</w:t>
      </w:r>
      <w:r w:rsidR="00780A7C">
        <w:rPr>
          <w:rFonts w:eastAsia="Lucida Sans Unicode"/>
          <w:sz w:val="28"/>
          <w:szCs w:val="28"/>
          <w:lang w:val="ru-RU"/>
        </w:rPr>
        <w:t xml:space="preserve">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760F3A" w:rsidRPr="00760F3A" w:rsidRDefault="00760F3A" w:rsidP="00760F3A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</w:t>
      </w:r>
      <w:r>
        <w:rPr>
          <w:rFonts w:eastAsia="Lucida Sans Unicode"/>
          <w:sz w:val="28"/>
          <w:szCs w:val="28"/>
        </w:rPr>
        <w:t>риказ</w:t>
      </w:r>
      <w:r w:rsidRPr="00780A7C">
        <w:rPr>
          <w:rFonts w:eastAsia="Lucida Sans Unicode"/>
          <w:sz w:val="28"/>
          <w:szCs w:val="28"/>
        </w:rPr>
        <w:t xml:space="preserve"> Минобрнауки России от </w:t>
      </w:r>
      <w:r>
        <w:rPr>
          <w:rFonts w:eastAsia="Lucida Sans Unicode"/>
          <w:sz w:val="28"/>
          <w:szCs w:val="28"/>
          <w:lang w:val="ru-RU"/>
        </w:rPr>
        <w:t>31</w:t>
      </w:r>
      <w:r w:rsidRPr="00780A7C">
        <w:rPr>
          <w:rFonts w:eastAsia="Lucida Sans Unicode"/>
          <w:sz w:val="28"/>
          <w:szCs w:val="28"/>
        </w:rPr>
        <w:t>.12.201</w:t>
      </w:r>
      <w:r>
        <w:rPr>
          <w:rFonts w:eastAsia="Lucida Sans Unicode"/>
          <w:sz w:val="28"/>
          <w:szCs w:val="28"/>
          <w:lang w:val="ru-RU"/>
        </w:rPr>
        <w:t>5</w:t>
      </w:r>
      <w:r w:rsidRPr="00780A7C">
        <w:rPr>
          <w:rFonts w:eastAsia="Lucida Sans Unicode"/>
          <w:sz w:val="28"/>
          <w:szCs w:val="28"/>
        </w:rPr>
        <w:t xml:space="preserve"> № 1</w:t>
      </w:r>
      <w:r>
        <w:rPr>
          <w:rFonts w:eastAsia="Lucida Sans Unicode"/>
          <w:sz w:val="28"/>
          <w:szCs w:val="28"/>
          <w:lang w:val="ru-RU"/>
        </w:rPr>
        <w:t>576</w:t>
      </w:r>
      <w:r w:rsidRPr="00780A7C">
        <w:rPr>
          <w:rFonts w:eastAsia="Lucida Sans Unicode"/>
          <w:sz w:val="28"/>
          <w:szCs w:val="28"/>
        </w:rPr>
        <w:t xml:space="preserve"> «О внесении изменений в </w:t>
      </w:r>
      <w:r>
        <w:rPr>
          <w:rFonts w:eastAsia="Lucida Sans Unicode"/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образования, утвержденный </w:t>
      </w:r>
      <w:r w:rsidRPr="00780A7C">
        <w:rPr>
          <w:rFonts w:eastAsia="Lucida Sans Unicode"/>
          <w:sz w:val="28"/>
          <w:szCs w:val="28"/>
        </w:rPr>
        <w:t>приказ</w:t>
      </w:r>
      <w:r>
        <w:rPr>
          <w:rFonts w:eastAsia="Lucida Sans Unicode"/>
          <w:sz w:val="28"/>
          <w:szCs w:val="28"/>
          <w:lang w:val="ru-RU"/>
        </w:rPr>
        <w:t>ом</w:t>
      </w:r>
      <w:r w:rsidRPr="00780A7C">
        <w:rPr>
          <w:rFonts w:eastAsia="Lucida Sans Unicode"/>
          <w:sz w:val="28"/>
          <w:szCs w:val="28"/>
        </w:rPr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</w:t>
      </w:r>
      <w:r>
        <w:rPr>
          <w:rFonts w:eastAsia="Lucida Sans Unicode"/>
          <w:sz w:val="28"/>
          <w:szCs w:val="28"/>
        </w:rPr>
        <w:t xml:space="preserve"> начального общего образования»</w:t>
      </w:r>
      <w:r>
        <w:rPr>
          <w:rFonts w:eastAsia="Lucida Sans Unicode"/>
          <w:sz w:val="28"/>
          <w:szCs w:val="28"/>
          <w:lang w:val="ru-RU"/>
        </w:rPr>
        <w:t>.</w:t>
      </w:r>
    </w:p>
    <w:p w:rsidR="00C479AE" w:rsidRPr="0020713A" w:rsidRDefault="0020713A" w:rsidP="00780A7C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</w:t>
      </w:r>
      <w:r w:rsidR="00780A7C">
        <w:rPr>
          <w:rFonts w:eastAsia="Lucida Sans Unicode"/>
          <w:sz w:val="28"/>
          <w:szCs w:val="28"/>
        </w:rPr>
        <w:t>риказ</w:t>
      </w:r>
      <w:r w:rsidR="00C479AE" w:rsidRPr="00780A7C">
        <w:rPr>
          <w:rFonts w:eastAsia="Lucida Sans Unicode"/>
          <w:sz w:val="28"/>
          <w:szCs w:val="28"/>
        </w:rPr>
        <w:t xml:space="preserve"> Минобрнауки России от 29.12.2014 № 1643 «О внесении изменений в приказ Министерства образования и науки Российской Федерации от 06.10.2009 № 373 «Об утверждении и введен</w:t>
      </w:r>
      <w:r w:rsidR="00F31EC6" w:rsidRPr="00780A7C">
        <w:rPr>
          <w:rFonts w:eastAsia="Lucida Sans Unicode"/>
          <w:sz w:val="28"/>
          <w:szCs w:val="28"/>
        </w:rPr>
        <w:t>ии в действие федерального госу</w:t>
      </w:r>
      <w:r w:rsidR="00C479AE" w:rsidRPr="00780A7C">
        <w:rPr>
          <w:rFonts w:eastAsia="Lucida Sans Unicode"/>
          <w:sz w:val="28"/>
          <w:szCs w:val="28"/>
        </w:rPr>
        <w:t>дарственного образовательного стандарта</w:t>
      </w:r>
      <w:r w:rsidR="00E20947">
        <w:rPr>
          <w:rFonts w:eastAsia="Lucida Sans Unicode"/>
          <w:sz w:val="28"/>
          <w:szCs w:val="28"/>
        </w:rPr>
        <w:t xml:space="preserve"> начального общего образования»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20713A" w:rsidRPr="0020713A" w:rsidRDefault="0020713A" w:rsidP="00780A7C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</w:t>
      </w:r>
      <w:r w:rsidRPr="00780A7C">
        <w:rPr>
          <w:rFonts w:eastAsia="Lucida Sans Unicode"/>
          <w:sz w:val="28"/>
          <w:szCs w:val="28"/>
        </w:rPr>
        <w:t>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9D08F1">
        <w:rPr>
          <w:rFonts w:eastAsia="Lucida Sans Unicode"/>
          <w:sz w:val="28"/>
          <w:szCs w:val="28"/>
          <w:lang w:val="ru-RU"/>
        </w:rPr>
        <w:t xml:space="preserve"> (</w:t>
      </w:r>
      <w:r>
        <w:rPr>
          <w:rFonts w:eastAsia="Lucida Sans Unicode"/>
          <w:sz w:val="28"/>
          <w:szCs w:val="28"/>
          <w:lang w:val="ru-RU"/>
        </w:rPr>
        <w:t>в редакции приказов</w:t>
      </w:r>
      <w:r w:rsidRPr="0020713A">
        <w:rPr>
          <w:rFonts w:eastAsia="Lucida Sans Unicode"/>
          <w:sz w:val="28"/>
          <w:szCs w:val="28"/>
        </w:rPr>
        <w:t xml:space="preserve"> </w:t>
      </w:r>
      <w:r w:rsidRPr="00780A7C">
        <w:rPr>
          <w:rFonts w:eastAsia="Lucida Sans Unicode"/>
          <w:sz w:val="28"/>
          <w:szCs w:val="28"/>
        </w:rPr>
        <w:t>Министерства образования и науки РФ</w:t>
      </w:r>
      <w:r>
        <w:rPr>
          <w:rFonts w:eastAsia="Lucida Sans Unicode"/>
          <w:sz w:val="28"/>
          <w:szCs w:val="28"/>
          <w:lang w:val="ru-RU"/>
        </w:rPr>
        <w:t xml:space="preserve"> от 26.11.2010 № 1241, 22.09.2011 № 2357, от 18.12.2012 № 1060)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BA2C39" w:rsidRPr="007C4FD9" w:rsidRDefault="00BA2C39" w:rsidP="00BA2C39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7C4FD9">
        <w:rPr>
          <w:rFonts w:eastAsia="Lucida Sans Unicode"/>
          <w:sz w:val="28"/>
          <w:szCs w:val="28"/>
          <w:lang w:val="ru-RU"/>
        </w:rPr>
        <w:t>П</w:t>
      </w:r>
      <w:r w:rsidRPr="007C4FD9">
        <w:rPr>
          <w:rFonts w:eastAsia="Lucida Sans Unicode"/>
          <w:sz w:val="28"/>
          <w:szCs w:val="28"/>
        </w:rPr>
        <w:t xml:space="preserve">риказ </w:t>
      </w:r>
      <w:r w:rsidRPr="007C4FD9">
        <w:rPr>
          <w:rFonts w:eastAsia="Lucida Sans Unicode"/>
          <w:sz w:val="28"/>
          <w:szCs w:val="28"/>
          <w:lang w:val="ru-RU"/>
        </w:rPr>
        <w:t>М</w:t>
      </w:r>
      <w:r w:rsidRPr="007C4FD9">
        <w:rPr>
          <w:rFonts w:eastAsia="Lucida Sans Unicode"/>
          <w:sz w:val="28"/>
          <w:szCs w:val="28"/>
        </w:rPr>
        <w:t xml:space="preserve">инобрнауки </w:t>
      </w:r>
      <w:r w:rsidRPr="007C4FD9">
        <w:rPr>
          <w:rFonts w:eastAsia="Lucida Sans Unicode"/>
          <w:sz w:val="28"/>
          <w:szCs w:val="28"/>
          <w:lang w:val="ru-RU"/>
        </w:rPr>
        <w:t>Р</w:t>
      </w:r>
      <w:r w:rsidRPr="007C4FD9">
        <w:rPr>
          <w:rFonts w:eastAsia="Lucida Sans Unicode"/>
          <w:sz w:val="28"/>
          <w:szCs w:val="28"/>
        </w:rPr>
        <w:t>оссии от 26 января 2016 года № 38 «</w:t>
      </w:r>
      <w:r w:rsidRPr="007C4FD9">
        <w:rPr>
          <w:rFonts w:eastAsia="Lucida Sans Unicode"/>
          <w:sz w:val="28"/>
          <w:szCs w:val="28"/>
          <w:lang w:val="ru-RU"/>
        </w:rPr>
        <w:t>О</w:t>
      </w:r>
      <w:r w:rsidRPr="007C4FD9">
        <w:rPr>
          <w:rFonts w:eastAsia="Lucida Sans Unicode"/>
          <w:sz w:val="28"/>
          <w:szCs w:val="28"/>
        </w:rPr>
        <w:t xml:space="preserve">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</w:t>
      </w:r>
      <w:r w:rsidR="0094084A" w:rsidRPr="007C4FD9">
        <w:rPr>
          <w:rFonts w:eastAsia="Lucida Sans Unicode"/>
          <w:sz w:val="28"/>
          <w:szCs w:val="28"/>
          <w:lang w:val="ru-RU"/>
        </w:rPr>
        <w:t>.</w:t>
      </w:r>
    </w:p>
    <w:p w:rsidR="00C479AE" w:rsidRPr="00780A7C" w:rsidRDefault="0020713A" w:rsidP="00780A7C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</w:t>
      </w:r>
      <w:r w:rsidR="00780A7C">
        <w:rPr>
          <w:rFonts w:eastAsia="Lucida Sans Unicode"/>
          <w:sz w:val="28"/>
          <w:szCs w:val="28"/>
        </w:rPr>
        <w:t>риказ</w:t>
      </w:r>
      <w:r w:rsidR="00780A7C">
        <w:rPr>
          <w:rFonts w:eastAsia="Lucida Sans Unicode"/>
          <w:sz w:val="28"/>
          <w:szCs w:val="28"/>
          <w:lang w:val="ru-RU"/>
        </w:rPr>
        <w:t xml:space="preserve"> </w:t>
      </w:r>
      <w:r w:rsidR="00C479AE" w:rsidRPr="00780A7C">
        <w:rPr>
          <w:rFonts w:eastAsia="Lucida Sans Unicode"/>
          <w:sz w:val="28"/>
          <w:szCs w:val="28"/>
        </w:rPr>
        <w:t xml:space="preserve"> Министерства образования и науки РФ от 30.08.2013 № 1015 «Об утверждении Порядка организации и осуществления образователь</w:t>
      </w:r>
      <w:r w:rsidR="00C479AE" w:rsidRPr="00780A7C">
        <w:rPr>
          <w:rFonts w:eastAsia="Lucida Sans Unicode"/>
          <w:sz w:val="28"/>
          <w:szCs w:val="28"/>
        </w:rPr>
        <w:softHyphen/>
        <w:t>ной деятельности по основным обще</w:t>
      </w:r>
      <w:r w:rsidR="00F31EC6" w:rsidRPr="00780A7C">
        <w:rPr>
          <w:rFonts w:eastAsia="Lucida Sans Unicode"/>
          <w:sz w:val="28"/>
          <w:szCs w:val="28"/>
        </w:rPr>
        <w:t>образовательным программам - об</w:t>
      </w:r>
      <w:r w:rsidR="00C479AE" w:rsidRPr="00780A7C">
        <w:rPr>
          <w:rFonts w:eastAsia="Lucida Sans Unicode"/>
          <w:sz w:val="28"/>
          <w:szCs w:val="28"/>
        </w:rPr>
        <w:t xml:space="preserve">разовательным программам начального общего, основного общего </w:t>
      </w:r>
      <w:r w:rsidR="00E20947">
        <w:rPr>
          <w:rFonts w:eastAsia="Lucida Sans Unicode"/>
          <w:sz w:val="28"/>
          <w:szCs w:val="28"/>
        </w:rPr>
        <w:t>и среднего общего образования»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C479AE" w:rsidRPr="00780A7C" w:rsidRDefault="0020713A" w:rsidP="00780A7C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</w:t>
      </w:r>
      <w:r w:rsidR="00780A7C">
        <w:rPr>
          <w:rFonts w:eastAsia="Lucida Sans Unicode"/>
          <w:sz w:val="28"/>
          <w:szCs w:val="28"/>
        </w:rPr>
        <w:t>исьмо</w:t>
      </w:r>
      <w:r w:rsidR="00C479AE" w:rsidRPr="00780A7C">
        <w:rPr>
          <w:rFonts w:eastAsia="Lucida Sans Unicode"/>
          <w:sz w:val="28"/>
          <w:szCs w:val="28"/>
        </w:rPr>
        <w:t xml:space="preserve"> Министерства образования и науки РФ от 19.04.2011 № 03-255 «О введении федерального государственного образовательного стандар</w:t>
      </w:r>
      <w:r w:rsidR="00C479AE" w:rsidRPr="00780A7C">
        <w:rPr>
          <w:rFonts w:eastAsia="Lucida Sans Unicode"/>
          <w:sz w:val="28"/>
          <w:szCs w:val="28"/>
        </w:rPr>
        <w:softHyphen/>
        <w:t>та общего образования»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F31EC6" w:rsidRPr="0020713A" w:rsidRDefault="00780A7C" w:rsidP="00780A7C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  <w:lang w:val="ru-RU"/>
        </w:rPr>
        <w:t>П</w:t>
      </w:r>
      <w:r w:rsidR="00F31EC6" w:rsidRPr="00780A7C">
        <w:rPr>
          <w:rFonts w:eastAsia="Lucida Sans Unicode"/>
          <w:sz w:val="28"/>
          <w:szCs w:val="28"/>
        </w:rPr>
        <w:t>римерн</w:t>
      </w:r>
      <w:r>
        <w:rPr>
          <w:rFonts w:eastAsia="Lucida Sans Unicode"/>
          <w:sz w:val="28"/>
          <w:szCs w:val="28"/>
          <w:lang w:val="ru-RU"/>
        </w:rPr>
        <w:t>ая</w:t>
      </w:r>
      <w:r>
        <w:rPr>
          <w:rFonts w:eastAsia="Lucida Sans Unicode"/>
          <w:sz w:val="28"/>
          <w:szCs w:val="28"/>
        </w:rPr>
        <w:t xml:space="preserve"> </w:t>
      </w:r>
      <w:r w:rsidR="00F31EC6" w:rsidRPr="00780A7C">
        <w:rPr>
          <w:rFonts w:eastAsia="Lucida Sans Unicode"/>
          <w:sz w:val="28"/>
          <w:szCs w:val="28"/>
        </w:rPr>
        <w:t>основн</w:t>
      </w:r>
      <w:r>
        <w:rPr>
          <w:rFonts w:eastAsia="Lucida Sans Unicode"/>
          <w:sz w:val="28"/>
          <w:szCs w:val="28"/>
          <w:lang w:val="ru-RU"/>
        </w:rPr>
        <w:t>ая</w:t>
      </w:r>
      <w:r w:rsidR="00F31EC6" w:rsidRPr="00780A7C">
        <w:rPr>
          <w:rFonts w:eastAsia="Lucida Sans Unicode"/>
          <w:sz w:val="28"/>
          <w:szCs w:val="28"/>
        </w:rPr>
        <w:t xml:space="preserve"> образовательн</w:t>
      </w:r>
      <w:r>
        <w:rPr>
          <w:rFonts w:eastAsia="Lucida Sans Unicode"/>
          <w:sz w:val="28"/>
          <w:szCs w:val="28"/>
          <w:lang w:val="ru-RU"/>
        </w:rPr>
        <w:t>ая</w:t>
      </w:r>
      <w:r w:rsidR="00F31EC6" w:rsidRPr="00780A7C">
        <w:rPr>
          <w:rFonts w:eastAsia="Lucida Sans Unicode"/>
          <w:sz w:val="28"/>
          <w:szCs w:val="28"/>
        </w:rPr>
        <w:t xml:space="preserve"> программ</w:t>
      </w:r>
      <w:r>
        <w:rPr>
          <w:rFonts w:eastAsia="Lucida Sans Unicode"/>
          <w:sz w:val="28"/>
          <w:szCs w:val="28"/>
          <w:lang w:val="ru-RU"/>
        </w:rPr>
        <w:t>а</w:t>
      </w:r>
      <w:r w:rsidR="00F31EC6" w:rsidRPr="00780A7C">
        <w:rPr>
          <w:rFonts w:eastAsia="Lucida Sans Unicode"/>
          <w:sz w:val="28"/>
          <w:szCs w:val="28"/>
        </w:rPr>
        <w:t xml:space="preserve"> </w:t>
      </w:r>
      <w:r w:rsidR="009D08F1">
        <w:rPr>
          <w:rFonts w:eastAsia="Lucida Sans Unicode"/>
          <w:sz w:val="28"/>
          <w:szCs w:val="28"/>
          <w:lang w:val="ru-RU"/>
        </w:rPr>
        <w:t>начального общего образования</w:t>
      </w:r>
      <w:r w:rsidR="00F31EC6" w:rsidRPr="00780A7C">
        <w:rPr>
          <w:rFonts w:eastAsia="Lucida Sans Unicode"/>
          <w:sz w:val="28"/>
          <w:szCs w:val="28"/>
        </w:rPr>
        <w:t xml:space="preserve"> / </w:t>
      </w:r>
      <w:r w:rsidR="009D08F1">
        <w:rPr>
          <w:rFonts w:eastAsia="Lucida Sans Unicode"/>
          <w:sz w:val="28"/>
          <w:szCs w:val="28"/>
          <w:lang w:val="ru-RU"/>
        </w:rPr>
        <w:t>Одобрена Федеральным учебно-методическим объединением по общему образованию (Протокол заседания от 08.04.2015 № 1/15)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20713A" w:rsidRPr="0020713A" w:rsidRDefault="0020713A" w:rsidP="0020713A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20713A">
        <w:rPr>
          <w:rFonts w:eastAsia="Lucida Sans Unicode"/>
          <w:sz w:val="28"/>
          <w:szCs w:val="28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 (приказ Минобрнауки России от 4 октября 2011 г. №  986)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20713A" w:rsidRPr="00363418" w:rsidRDefault="0020713A" w:rsidP="0020713A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20713A">
        <w:rPr>
          <w:rFonts w:eastAsia="Lucida Sans Unicode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учреждениях. СанПиН 2.4.2.2821-10 (Постановление Главного государственного санитарного врача Российской Федерации от 29 декабря 2010 г. №</w:t>
      </w:r>
      <w:r w:rsidR="00363418">
        <w:rPr>
          <w:rFonts w:eastAsia="Lucida Sans Unicode"/>
          <w:sz w:val="28"/>
          <w:szCs w:val="28"/>
          <w:lang w:val="ru-RU"/>
        </w:rPr>
        <w:t xml:space="preserve"> </w:t>
      </w:r>
      <w:r w:rsidRPr="0020713A">
        <w:rPr>
          <w:rFonts w:eastAsia="Lucida Sans Unicode"/>
          <w:sz w:val="28"/>
          <w:szCs w:val="28"/>
        </w:rPr>
        <w:t>189</w:t>
      </w:r>
      <w:r w:rsidR="00363418">
        <w:rPr>
          <w:rFonts w:eastAsia="Lucida Sans Unicode"/>
          <w:sz w:val="28"/>
          <w:szCs w:val="28"/>
          <w:lang w:val="ru-RU"/>
        </w:rPr>
        <w:t xml:space="preserve"> в редакции от 24.11.2015</w:t>
      </w:r>
      <w:r w:rsidR="00DF29E4">
        <w:rPr>
          <w:rFonts w:eastAsia="Lucida Sans Unicode"/>
          <w:sz w:val="28"/>
          <w:szCs w:val="28"/>
          <w:lang w:val="ru-RU"/>
        </w:rPr>
        <w:t xml:space="preserve"> № 81</w:t>
      </w:r>
      <w:r w:rsidRPr="0020713A">
        <w:rPr>
          <w:rFonts w:eastAsia="Lucida Sans Unicode"/>
          <w:sz w:val="28"/>
          <w:szCs w:val="28"/>
        </w:rPr>
        <w:t>)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363418" w:rsidRPr="007C4FD9" w:rsidRDefault="00363418" w:rsidP="0020713A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7C4FD9">
        <w:rPr>
          <w:rFonts w:eastAsia="Lucida Sans Unicode"/>
          <w:sz w:val="28"/>
          <w:szCs w:val="28"/>
          <w:lang w:val="ru-RU"/>
        </w:rPr>
        <w:lastRenderedPageBreak/>
        <w:t xml:space="preserve">Письмо Департамента государственной политики в сфере воспитания детей и молодежи </w:t>
      </w:r>
      <w:r w:rsidRPr="007C4FD9">
        <w:rPr>
          <w:color w:val="auto"/>
          <w:sz w:val="28"/>
          <w:szCs w:val="28"/>
          <w:lang w:val="ru-RU"/>
        </w:rPr>
        <w:t>Минобрнауки РФ от 14.12.2015 № 09-3564 «О внеурочной деятельности и реализации дополнительных общеобразовательных программ».</w:t>
      </w:r>
    </w:p>
    <w:p w:rsidR="00AC3573" w:rsidRPr="00AC3573" w:rsidRDefault="00AC3573" w:rsidP="0020713A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643355">
        <w:rPr>
          <w:color w:val="auto"/>
          <w:sz w:val="28"/>
          <w:szCs w:val="28"/>
          <w:lang w:val="ru-RU"/>
        </w:rPr>
        <w:t>Письмо Департамента общего образования Минобрнауки России от 12 мая 2011 г. № 03-296 «Об организации внеурочной деятельности при введении федерального государственного образовательног</w:t>
      </w:r>
      <w:r>
        <w:rPr>
          <w:color w:val="auto"/>
          <w:sz w:val="28"/>
          <w:szCs w:val="28"/>
          <w:lang w:val="ru-RU"/>
        </w:rPr>
        <w:t>о стандарта общ</w:t>
      </w:r>
      <w:r w:rsidR="00E20947">
        <w:rPr>
          <w:color w:val="auto"/>
          <w:sz w:val="28"/>
          <w:szCs w:val="28"/>
          <w:lang w:val="ru-RU"/>
        </w:rPr>
        <w:t>его образования».</w:t>
      </w:r>
    </w:p>
    <w:p w:rsidR="00AC3573" w:rsidRPr="00AC3573" w:rsidRDefault="00AC3573" w:rsidP="00AC3573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AC3573">
        <w:rPr>
          <w:rFonts w:eastAsia="Lucida Sans Unicode"/>
          <w:sz w:val="28"/>
          <w:szCs w:val="28"/>
        </w:rPr>
        <w:t>Информационно - методическое письмо Министерства образования РФ от 25.09.2000 г. № 2022/11-13 «Об организации обучения в</w:t>
      </w:r>
      <w:r w:rsidR="00E20947">
        <w:rPr>
          <w:rFonts w:eastAsia="Lucida Sans Unicode"/>
          <w:sz w:val="28"/>
          <w:szCs w:val="28"/>
        </w:rPr>
        <w:t xml:space="preserve"> четырехлетней начальной школе»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AC3573" w:rsidRPr="00AC3573" w:rsidRDefault="00AC3573" w:rsidP="00AC3573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AC3573">
        <w:rPr>
          <w:rFonts w:eastAsia="Lucida Sans Unicode"/>
          <w:sz w:val="28"/>
          <w:szCs w:val="28"/>
        </w:rPr>
        <w:t>Информационно - методическое письмо Министерства образования РФ от 20.04.2001 г. № 408/13-13 «Об организации обучения первокла</w:t>
      </w:r>
      <w:r w:rsidR="00E20947">
        <w:rPr>
          <w:rFonts w:eastAsia="Lucida Sans Unicode"/>
          <w:sz w:val="28"/>
          <w:szCs w:val="28"/>
        </w:rPr>
        <w:t>ссников в адаптационный период»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E20947" w:rsidRPr="00E20947" w:rsidRDefault="00AC3573" w:rsidP="00E20947">
      <w:pPr>
        <w:pStyle w:val="a7"/>
        <w:numPr>
          <w:ilvl w:val="0"/>
          <w:numId w:val="9"/>
        </w:num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</w:rPr>
      </w:pPr>
      <w:r w:rsidRPr="00AC3573">
        <w:rPr>
          <w:rFonts w:eastAsia="Lucida Sans Unicode"/>
          <w:sz w:val="28"/>
          <w:szCs w:val="28"/>
        </w:rPr>
        <w:t>Информационно - методическое письмо Министерства образования РФ от 22.02.1999 г. № 220/11/-12 «О недопустимости перегруз</w:t>
      </w:r>
      <w:r>
        <w:rPr>
          <w:rFonts w:eastAsia="Lucida Sans Unicode"/>
          <w:sz w:val="28"/>
          <w:szCs w:val="28"/>
        </w:rPr>
        <w:t>ок обучающихся начальной школы»</w:t>
      </w:r>
      <w:r w:rsidR="00E20947">
        <w:rPr>
          <w:rFonts w:eastAsia="Lucida Sans Unicode"/>
          <w:sz w:val="28"/>
          <w:szCs w:val="28"/>
          <w:lang w:val="ru-RU"/>
        </w:rPr>
        <w:t>.</w:t>
      </w:r>
    </w:p>
    <w:p w:rsidR="00E20947" w:rsidRPr="008368C9" w:rsidRDefault="00E20947" w:rsidP="00E20947">
      <w:pPr>
        <w:pStyle w:val="a7"/>
        <w:numPr>
          <w:ilvl w:val="0"/>
          <w:numId w:val="9"/>
        </w:numPr>
        <w:tabs>
          <w:tab w:val="left" w:pos="1860"/>
        </w:tabs>
        <w:rPr>
          <w:rFonts w:eastAsia="Lucida Sans Unicode"/>
        </w:rPr>
      </w:pPr>
      <w:r w:rsidRPr="00AC3573">
        <w:rPr>
          <w:rFonts w:eastAsia="Lucida Sans Unicode"/>
          <w:sz w:val="28"/>
          <w:szCs w:val="28"/>
        </w:rPr>
        <w:t>Информационно - методическое письмо Министерства образования РФ от 19.11.1998 г. № 1561/14-15 «Контроль и оценка результатов обучения в начальной школе»</w:t>
      </w:r>
      <w:r>
        <w:rPr>
          <w:rFonts w:eastAsia="Lucida Sans Unicode"/>
          <w:sz w:val="28"/>
          <w:szCs w:val="28"/>
          <w:lang w:val="ru-RU"/>
        </w:rPr>
        <w:t>.</w:t>
      </w:r>
    </w:p>
    <w:p w:rsidR="00964F85" w:rsidRDefault="00964F85" w:rsidP="00253F8F">
      <w:pPr>
        <w:tabs>
          <w:tab w:val="left" w:pos="458"/>
        </w:tabs>
        <w:ind w:right="20"/>
        <w:rPr>
          <w:b/>
          <w:bCs/>
          <w:color w:val="auto"/>
          <w:spacing w:val="-2"/>
          <w:kern w:val="28"/>
          <w:sz w:val="28"/>
          <w:szCs w:val="28"/>
          <w:lang w:val="ru-RU"/>
        </w:rPr>
      </w:pPr>
    </w:p>
    <w:p w:rsidR="00677F4A" w:rsidRPr="00A664A2" w:rsidRDefault="00E20947" w:rsidP="00A664A2">
      <w:pPr>
        <w:tabs>
          <w:tab w:val="left" w:pos="458"/>
        </w:tabs>
        <w:ind w:left="660" w:right="20"/>
        <w:jc w:val="center"/>
        <w:rPr>
          <w:rFonts w:eastAsia="Lucida Sans Unicode"/>
          <w:sz w:val="28"/>
          <w:szCs w:val="28"/>
          <w:lang w:val="ru-RU"/>
        </w:rPr>
      </w:pPr>
      <w:r>
        <w:rPr>
          <w:b/>
          <w:bCs/>
          <w:color w:val="auto"/>
          <w:spacing w:val="-2"/>
          <w:kern w:val="28"/>
          <w:sz w:val="28"/>
          <w:szCs w:val="28"/>
          <w:lang w:val="ru-RU"/>
        </w:rPr>
        <w:t xml:space="preserve">СТРУКТУРА </w:t>
      </w:r>
      <w:r w:rsidR="00677F4A" w:rsidRPr="00E20947">
        <w:rPr>
          <w:b/>
          <w:bCs/>
          <w:color w:val="auto"/>
          <w:spacing w:val="-2"/>
          <w:kern w:val="28"/>
          <w:sz w:val="28"/>
          <w:szCs w:val="28"/>
          <w:lang w:val="ru-RU"/>
        </w:rPr>
        <w:t>ПОЯСНИТЕЛЬН</w:t>
      </w:r>
      <w:r>
        <w:rPr>
          <w:b/>
          <w:bCs/>
          <w:color w:val="auto"/>
          <w:spacing w:val="-2"/>
          <w:kern w:val="28"/>
          <w:sz w:val="28"/>
          <w:szCs w:val="28"/>
          <w:lang w:val="ru-RU"/>
        </w:rPr>
        <w:t>ОЙ</w:t>
      </w:r>
      <w:r w:rsidR="00677F4A" w:rsidRPr="00E20947">
        <w:rPr>
          <w:b/>
          <w:bCs/>
          <w:color w:val="auto"/>
          <w:spacing w:val="-2"/>
          <w:kern w:val="28"/>
          <w:sz w:val="28"/>
          <w:szCs w:val="28"/>
          <w:lang w:val="ru-RU"/>
        </w:rPr>
        <w:t xml:space="preserve"> ЗАПИСК</w:t>
      </w:r>
      <w:r>
        <w:rPr>
          <w:b/>
          <w:bCs/>
          <w:color w:val="auto"/>
          <w:spacing w:val="-2"/>
          <w:kern w:val="28"/>
          <w:sz w:val="28"/>
          <w:szCs w:val="28"/>
          <w:lang w:val="ru-RU"/>
        </w:rPr>
        <w:t>И</w:t>
      </w:r>
    </w:p>
    <w:p w:rsidR="00677F4A" w:rsidRPr="00255C33" w:rsidRDefault="00677F4A" w:rsidP="00BA7E37">
      <w:pPr>
        <w:suppressAutoHyphens/>
        <w:ind w:left="1080"/>
        <w:jc w:val="center"/>
        <w:rPr>
          <w:b/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b/>
          <w:color w:val="auto"/>
          <w:spacing w:val="-2"/>
          <w:kern w:val="2"/>
          <w:sz w:val="28"/>
          <w:szCs w:val="28"/>
          <w:lang w:val="ru-RU"/>
        </w:rPr>
        <w:t>НАЧАЛЬНОЕ ОБЩЕЕ ОБРАЗОВАНИЕ</w:t>
      </w:r>
    </w:p>
    <w:p w:rsidR="00677F4A" w:rsidRPr="00255C33" w:rsidRDefault="00677F4A" w:rsidP="00677F4A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b/>
          <w:color w:val="auto"/>
          <w:spacing w:val="-2"/>
          <w:kern w:val="2"/>
          <w:sz w:val="28"/>
          <w:szCs w:val="28"/>
          <w:lang w:val="ru-RU"/>
        </w:rPr>
        <w:t>1.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Учебный план начального общего образования МБ</w:t>
      </w:r>
      <w:r w:rsidR="00E20947">
        <w:rPr>
          <w:color w:val="auto"/>
          <w:spacing w:val="-2"/>
          <w:kern w:val="2"/>
          <w:sz w:val="28"/>
          <w:szCs w:val="28"/>
          <w:lang w:val="ru-RU"/>
        </w:rPr>
        <w:t>/А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ОУ ____________ г. Ставрополя на 201</w:t>
      </w:r>
      <w:r w:rsidR="00EB2D3E">
        <w:rPr>
          <w:color w:val="auto"/>
          <w:spacing w:val="-2"/>
          <w:kern w:val="2"/>
          <w:sz w:val="28"/>
          <w:szCs w:val="28"/>
          <w:lang w:val="ru-RU"/>
        </w:rPr>
        <w:t>7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-201</w:t>
      </w:r>
      <w:r w:rsidR="00EB2D3E">
        <w:rPr>
          <w:color w:val="auto"/>
          <w:spacing w:val="-2"/>
          <w:kern w:val="2"/>
          <w:sz w:val="28"/>
          <w:szCs w:val="28"/>
          <w:lang w:val="ru-RU"/>
        </w:rPr>
        <w:t>8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учебный год является документом, распределяющим учебное время, отводимое на изучение различных учебных предметов обязательной части и части, формируемой участниками образовательн</w:t>
      </w:r>
      <w:r w:rsidR="00E20947">
        <w:rPr>
          <w:color w:val="auto"/>
          <w:spacing w:val="-2"/>
          <w:kern w:val="2"/>
          <w:sz w:val="28"/>
          <w:szCs w:val="28"/>
          <w:lang w:val="ru-RU"/>
        </w:rPr>
        <w:t>ых отношений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, определяющим максимальный объем максимальной нагрузки обучающихся.</w:t>
      </w:r>
    </w:p>
    <w:p w:rsidR="00677F4A" w:rsidRPr="00255C33" w:rsidRDefault="00964F85" w:rsidP="006E208B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964F85">
        <w:rPr>
          <w:b/>
          <w:color w:val="auto"/>
          <w:spacing w:val="-2"/>
          <w:kern w:val="2"/>
          <w:sz w:val="28"/>
          <w:szCs w:val="28"/>
          <w:lang w:val="ru-RU"/>
        </w:rPr>
        <w:t>1.1.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Содержание и структура учебного плана НОО определяется требованиями ФГОС, системой УМК, задачами и спецификой образовательной деятельности МБ</w:t>
      </w:r>
      <w:r w:rsidR="00E20947">
        <w:rPr>
          <w:color w:val="auto"/>
          <w:spacing w:val="-2"/>
          <w:kern w:val="2"/>
          <w:sz w:val="28"/>
          <w:szCs w:val="28"/>
          <w:lang w:val="ru-RU"/>
        </w:rPr>
        <w:t>/А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ОУ ______________ г. Ставрополя, сформулированными в уставе 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       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МБ</w:t>
      </w:r>
      <w:r w:rsidR="00E20947">
        <w:rPr>
          <w:color w:val="auto"/>
          <w:spacing w:val="-2"/>
          <w:kern w:val="2"/>
          <w:sz w:val="28"/>
          <w:szCs w:val="28"/>
          <w:lang w:val="ru-RU"/>
        </w:rPr>
        <w:t>/А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ОУ ________ г. Ставрополя.</w:t>
      </w:r>
    </w:p>
    <w:p w:rsidR="00677F4A" w:rsidRPr="00255C33" w:rsidRDefault="00964F85" w:rsidP="006E208B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964F85">
        <w:rPr>
          <w:b/>
          <w:color w:val="auto"/>
          <w:spacing w:val="-2"/>
          <w:kern w:val="2"/>
          <w:sz w:val="28"/>
          <w:szCs w:val="28"/>
          <w:lang w:val="ru-RU"/>
        </w:rPr>
        <w:t>1.2.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421344">
        <w:rPr>
          <w:color w:val="auto"/>
          <w:spacing w:val="-2"/>
          <w:kern w:val="2"/>
          <w:sz w:val="28"/>
          <w:szCs w:val="28"/>
          <w:lang w:val="ru-RU"/>
        </w:rPr>
        <w:t>Уровень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НОО в МБ</w:t>
      </w:r>
      <w:r w:rsidR="00E20947">
        <w:rPr>
          <w:color w:val="auto"/>
          <w:spacing w:val="-2"/>
          <w:kern w:val="2"/>
          <w:sz w:val="28"/>
          <w:szCs w:val="28"/>
          <w:lang w:val="ru-RU"/>
        </w:rPr>
        <w:t>/А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ОУ _____г. Ставрополя работает в следующем режиме:</w:t>
      </w:r>
    </w:p>
    <w:p w:rsidR="00677F4A" w:rsidRPr="00255C33" w:rsidRDefault="00677F4A" w:rsidP="006E208B">
      <w:pPr>
        <w:numPr>
          <w:ilvl w:val="0"/>
          <w:numId w:val="11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>Продолжительность учебного года: в 1-х классах – 33 учебные недели; во 2-4-х классах – 34 учебные недели.</w:t>
      </w:r>
    </w:p>
    <w:p w:rsidR="00677F4A" w:rsidRPr="00255C33" w:rsidRDefault="00677F4A" w:rsidP="006E208B">
      <w:pPr>
        <w:numPr>
          <w:ilvl w:val="0"/>
          <w:numId w:val="11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>Продолжительность учебной недели в 1-4 классах – 5 дней;</w:t>
      </w:r>
    </w:p>
    <w:p w:rsidR="00677F4A" w:rsidRPr="00255C33" w:rsidRDefault="00677F4A" w:rsidP="006E208B">
      <w:pPr>
        <w:numPr>
          <w:ilvl w:val="0"/>
          <w:numId w:val="11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>Обязательная недельная нагрузка обучающихс</w:t>
      </w:r>
      <w:r w:rsidR="00E20947">
        <w:rPr>
          <w:color w:val="auto"/>
          <w:spacing w:val="-2"/>
          <w:kern w:val="2"/>
          <w:sz w:val="28"/>
          <w:szCs w:val="28"/>
          <w:lang w:val="ru-RU"/>
        </w:rPr>
        <w:t xml:space="preserve">я: в 1-х классах – 21 час; 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во 2-4-х классах – 23 часа;</w:t>
      </w:r>
    </w:p>
    <w:p w:rsidR="00677F4A" w:rsidRPr="00255C33" w:rsidRDefault="00677F4A" w:rsidP="006E208B">
      <w:pPr>
        <w:numPr>
          <w:ilvl w:val="0"/>
          <w:numId w:val="11"/>
        </w:numPr>
        <w:suppressAutoHyphens/>
        <w:ind w:left="142" w:hanging="142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proofErr w:type="gramStart"/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Продолжительность урока: в 1-х классах используется «ступенчатый» режим обучения: в сентябре, октябре 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>–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по 3 урока в день по 35 минут каждый, в ноябре-декабре 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>–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по 4 урока по 35 минут каждый, в январе-мае 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>–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по 4 урока по 40</w:t>
      </w:r>
      <w:r w:rsidR="00EB38CF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минут каждый; во 2-4-х классах – 40</w:t>
      </w:r>
      <w:r w:rsidR="00EB38CF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(45) минут.</w:t>
      </w:r>
      <w:proofErr w:type="gramEnd"/>
    </w:p>
    <w:p w:rsidR="006E208B" w:rsidRDefault="00964F85" w:rsidP="006E208B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964F85">
        <w:rPr>
          <w:b/>
          <w:color w:val="auto"/>
          <w:spacing w:val="-2"/>
          <w:kern w:val="2"/>
          <w:sz w:val="28"/>
          <w:szCs w:val="28"/>
          <w:lang w:val="ru-RU"/>
        </w:rPr>
        <w:t>1.3.</w:t>
      </w:r>
      <w:r w:rsidRPr="00964F85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Объем времени на выполнение домашних задан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ий: во 2-3-х классах 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>–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 1,5 ч, в 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4-х классах 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>–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2 ч.</w:t>
      </w:r>
    </w:p>
    <w:p w:rsidR="00677F4A" w:rsidRPr="00964F85" w:rsidRDefault="00964F85" w:rsidP="006E208B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964F85">
        <w:rPr>
          <w:b/>
          <w:color w:val="auto"/>
          <w:spacing w:val="-2"/>
          <w:kern w:val="2"/>
          <w:sz w:val="28"/>
          <w:szCs w:val="28"/>
          <w:lang w:val="ru-RU"/>
        </w:rPr>
        <w:lastRenderedPageBreak/>
        <w:t>1.4.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77F4A" w:rsidRPr="00964F85">
        <w:rPr>
          <w:color w:val="auto"/>
          <w:spacing w:val="-2"/>
          <w:kern w:val="2"/>
          <w:sz w:val="28"/>
          <w:szCs w:val="28"/>
          <w:lang w:val="ru-RU"/>
        </w:rPr>
        <w:t>Обучение в 1-х классах проводится без балльного оценивания знаний об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>учающихся, без домашних заданий.</w:t>
      </w:r>
    </w:p>
    <w:p w:rsidR="00677F4A" w:rsidRPr="00255C33" w:rsidRDefault="00964F85" w:rsidP="006E208B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964F85">
        <w:rPr>
          <w:b/>
          <w:color w:val="auto"/>
          <w:spacing w:val="-2"/>
          <w:kern w:val="2"/>
          <w:sz w:val="28"/>
          <w:szCs w:val="28"/>
          <w:lang w:val="ru-RU"/>
        </w:rPr>
        <w:t>1.5.</w:t>
      </w:r>
      <w:r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На основании санитарно-эпидемиологических правил и нормативов СанПиН 2.4.2.2821-10 п. 10.10  для учащихся 1-х классов введены дополнительные недельные каникулы в третьей четверти в соответствии с приказом </w:t>
      </w:r>
      <w:proofErr w:type="gramStart"/>
      <w:r w:rsidR="00253F8F">
        <w:rPr>
          <w:color w:val="auto"/>
          <w:spacing w:val="-2"/>
          <w:kern w:val="2"/>
          <w:sz w:val="28"/>
          <w:szCs w:val="28"/>
          <w:lang w:val="ru-RU"/>
        </w:rPr>
        <w:t>к</w:t>
      </w:r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омитета образования администрации города Ставрополя</w:t>
      </w:r>
      <w:proofErr w:type="gramEnd"/>
      <w:r w:rsidR="00677F4A" w:rsidRPr="00255C33">
        <w:rPr>
          <w:color w:val="auto"/>
          <w:spacing w:val="-2"/>
          <w:kern w:val="2"/>
          <w:sz w:val="28"/>
          <w:szCs w:val="28"/>
          <w:lang w:val="ru-RU"/>
        </w:rPr>
        <w:t>.</w:t>
      </w:r>
    </w:p>
    <w:p w:rsidR="00677F4A" w:rsidRPr="00255C33" w:rsidRDefault="00677F4A" w:rsidP="00677F4A">
      <w:pPr>
        <w:suppressAutoHyphens/>
        <w:jc w:val="both"/>
        <w:rPr>
          <w:color w:val="auto"/>
          <w:sz w:val="28"/>
          <w:szCs w:val="28"/>
          <w:lang w:val="ru-RU"/>
        </w:rPr>
      </w:pPr>
      <w:r w:rsidRPr="00255C33">
        <w:rPr>
          <w:b/>
          <w:color w:val="auto"/>
          <w:sz w:val="28"/>
          <w:szCs w:val="28"/>
          <w:lang w:val="ru-RU"/>
        </w:rPr>
        <w:t>1.6</w:t>
      </w:r>
      <w:r w:rsidR="00D661E3">
        <w:rPr>
          <w:b/>
          <w:color w:val="auto"/>
          <w:sz w:val="28"/>
          <w:szCs w:val="28"/>
          <w:lang w:val="ru-RU"/>
        </w:rPr>
        <w:t>.</w:t>
      </w:r>
      <w:r w:rsidRPr="00255C33">
        <w:rPr>
          <w:color w:val="auto"/>
          <w:sz w:val="28"/>
          <w:szCs w:val="28"/>
          <w:lang w:val="ru-RU"/>
        </w:rPr>
        <w:t xml:space="preserve"> Учебный план включает две части:</w:t>
      </w:r>
    </w:p>
    <w:p w:rsidR="00677F4A" w:rsidRPr="00255C33" w:rsidRDefault="00677F4A" w:rsidP="006E208B">
      <w:pPr>
        <w:numPr>
          <w:ilvl w:val="0"/>
          <w:numId w:val="14"/>
        </w:numPr>
        <w:tabs>
          <w:tab w:val="num" w:pos="426"/>
        </w:tabs>
        <w:suppressAutoHyphens/>
        <w:ind w:left="0" w:firstLine="0"/>
        <w:jc w:val="both"/>
        <w:rPr>
          <w:color w:val="auto"/>
          <w:sz w:val="28"/>
          <w:szCs w:val="28"/>
          <w:lang w:val="ru-RU"/>
        </w:rPr>
      </w:pPr>
      <w:proofErr w:type="gramStart"/>
      <w:r w:rsidRPr="00255C33">
        <w:rPr>
          <w:color w:val="auto"/>
          <w:sz w:val="28"/>
          <w:szCs w:val="28"/>
          <w:lang w:val="ru-RU"/>
        </w:rPr>
        <w:t>обязательную (наполняемость определена составом учебных предметов обязательных пред</w:t>
      </w:r>
      <w:r w:rsidRPr="00255C33">
        <w:rPr>
          <w:color w:val="auto"/>
          <w:sz w:val="28"/>
          <w:szCs w:val="28"/>
          <w:lang w:val="ru-RU"/>
        </w:rPr>
        <w:softHyphen/>
        <w:t>метных областей);</w:t>
      </w:r>
      <w:proofErr w:type="gramEnd"/>
    </w:p>
    <w:p w:rsidR="00677F4A" w:rsidRPr="00255C33" w:rsidRDefault="00677F4A" w:rsidP="006E208B">
      <w:pPr>
        <w:numPr>
          <w:ilvl w:val="0"/>
          <w:numId w:val="14"/>
        </w:numPr>
        <w:tabs>
          <w:tab w:val="num" w:pos="426"/>
        </w:tabs>
        <w:suppressAutoHyphens/>
        <w:ind w:left="0" w:firstLine="0"/>
        <w:jc w:val="both"/>
        <w:rPr>
          <w:color w:val="auto"/>
          <w:sz w:val="28"/>
          <w:szCs w:val="28"/>
          <w:lang w:val="ru-RU"/>
        </w:rPr>
      </w:pPr>
      <w:r w:rsidRPr="00255C33">
        <w:rPr>
          <w:color w:val="auto"/>
          <w:sz w:val="28"/>
          <w:szCs w:val="28"/>
          <w:lang w:val="ru-RU"/>
        </w:rPr>
        <w:t>формируемую участниками образовательн</w:t>
      </w:r>
      <w:r w:rsidR="00D722FB">
        <w:rPr>
          <w:color w:val="auto"/>
          <w:sz w:val="28"/>
          <w:szCs w:val="28"/>
          <w:lang w:val="ru-RU"/>
        </w:rPr>
        <w:t>ых отношений</w:t>
      </w:r>
      <w:r w:rsidRPr="00255C33">
        <w:rPr>
          <w:color w:val="auto"/>
          <w:sz w:val="28"/>
          <w:szCs w:val="28"/>
          <w:lang w:val="ru-RU"/>
        </w:rPr>
        <w:t xml:space="preserve"> (включает курсы, предметы, занятия, направленные на реализацию индивидуальных потребностей обучающихся, в соответствии с их запросами, а также отражающие специфику ОУ).</w:t>
      </w:r>
    </w:p>
    <w:p w:rsidR="00677F4A" w:rsidRPr="00255C33" w:rsidRDefault="00677F4A" w:rsidP="00D661E3">
      <w:pPr>
        <w:suppressAutoHyphens/>
        <w:jc w:val="both"/>
        <w:rPr>
          <w:color w:val="auto"/>
          <w:sz w:val="28"/>
          <w:szCs w:val="28"/>
          <w:lang w:val="ru-RU"/>
        </w:rPr>
      </w:pPr>
      <w:r w:rsidRPr="00255C33">
        <w:rPr>
          <w:b/>
          <w:color w:val="auto"/>
          <w:sz w:val="28"/>
          <w:szCs w:val="28"/>
          <w:lang w:val="ru-RU"/>
        </w:rPr>
        <w:t>2</w:t>
      </w:r>
      <w:r w:rsidRPr="00255C33">
        <w:rPr>
          <w:color w:val="auto"/>
          <w:sz w:val="28"/>
          <w:szCs w:val="28"/>
          <w:lang w:val="ru-RU"/>
        </w:rPr>
        <w:t>. Учебный план начального общего образования МБ</w:t>
      </w:r>
      <w:r w:rsidR="00D722FB">
        <w:rPr>
          <w:color w:val="auto"/>
          <w:sz w:val="28"/>
          <w:szCs w:val="28"/>
          <w:lang w:val="ru-RU"/>
        </w:rPr>
        <w:t>/А</w:t>
      </w:r>
      <w:r w:rsidRPr="00255C33">
        <w:rPr>
          <w:color w:val="auto"/>
          <w:sz w:val="28"/>
          <w:szCs w:val="28"/>
          <w:lang w:val="ru-RU"/>
        </w:rPr>
        <w:t>ОУ ________</w:t>
      </w:r>
      <w:r w:rsidR="00D661E3">
        <w:rPr>
          <w:color w:val="auto"/>
          <w:sz w:val="28"/>
          <w:szCs w:val="28"/>
          <w:lang w:val="ru-RU"/>
        </w:rPr>
        <w:t>.</w:t>
      </w:r>
    </w:p>
    <w:p w:rsidR="00677F4A" w:rsidRPr="00255C33" w:rsidRDefault="00677F4A" w:rsidP="00677F4A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b/>
          <w:color w:val="auto"/>
          <w:sz w:val="28"/>
          <w:szCs w:val="28"/>
          <w:lang w:val="ru-RU"/>
        </w:rPr>
        <w:t>2.1.</w:t>
      </w:r>
      <w:r w:rsidRPr="00255C33">
        <w:rPr>
          <w:color w:val="auto"/>
          <w:sz w:val="28"/>
          <w:szCs w:val="28"/>
          <w:lang w:val="ru-RU"/>
        </w:rPr>
        <w:tab/>
        <w:t xml:space="preserve">Содержание образования </w:t>
      </w:r>
      <w:r w:rsidR="00421344">
        <w:rPr>
          <w:color w:val="auto"/>
          <w:sz w:val="28"/>
          <w:szCs w:val="28"/>
          <w:lang w:val="ru-RU"/>
        </w:rPr>
        <w:t>уровня</w:t>
      </w:r>
      <w:r w:rsidRPr="00255C33">
        <w:rPr>
          <w:color w:val="auto"/>
          <w:sz w:val="28"/>
          <w:szCs w:val="28"/>
          <w:lang w:val="ru-RU"/>
        </w:rPr>
        <w:t xml:space="preserve"> начального общего образования в МБ</w:t>
      </w:r>
      <w:r w:rsidR="00D722FB">
        <w:rPr>
          <w:color w:val="auto"/>
          <w:sz w:val="28"/>
          <w:szCs w:val="28"/>
          <w:lang w:val="ru-RU"/>
        </w:rPr>
        <w:t>/А</w:t>
      </w:r>
      <w:r w:rsidRPr="00255C33">
        <w:rPr>
          <w:color w:val="auto"/>
          <w:sz w:val="28"/>
          <w:szCs w:val="28"/>
          <w:lang w:val="ru-RU"/>
        </w:rPr>
        <w:t>ОУ __________ реализуется сре</w:t>
      </w:r>
      <w:r w:rsidR="00EB2D3E">
        <w:rPr>
          <w:color w:val="auto"/>
          <w:sz w:val="28"/>
          <w:szCs w:val="28"/>
          <w:lang w:val="ru-RU"/>
        </w:rPr>
        <w:t>дствами образовательной системы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: 1В,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1Б, 2А,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2В, 2Г,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3А, 3Б, 3В, 3Г, 4Б, 4В – «____________», 1А, 2Б – образовательная система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softHyphen/>
        <w:t>__________, 4А</w:t>
      </w:r>
      <w:proofErr w:type="gramStart"/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– «_____________»</w:t>
      </w:r>
      <w:r w:rsidRPr="00255C33">
        <w:rPr>
          <w:color w:val="auto"/>
          <w:sz w:val="28"/>
          <w:szCs w:val="28"/>
          <w:lang w:val="ru-RU"/>
        </w:rPr>
        <w:t xml:space="preserve">, </w:t>
      </w:r>
      <w:proofErr w:type="gramEnd"/>
      <w:r w:rsidRPr="00255C33">
        <w:rPr>
          <w:color w:val="auto"/>
          <w:sz w:val="28"/>
          <w:szCs w:val="28"/>
          <w:lang w:val="ru-RU"/>
        </w:rPr>
        <w:t>принадлежащих к завершенным предметным линиям.</w:t>
      </w:r>
    </w:p>
    <w:p w:rsidR="00677F4A" w:rsidRPr="00255C33" w:rsidRDefault="00677F4A" w:rsidP="00677F4A">
      <w:pPr>
        <w:suppressAutoHyphens/>
        <w:jc w:val="both"/>
        <w:rPr>
          <w:color w:val="auto"/>
          <w:sz w:val="28"/>
          <w:szCs w:val="28"/>
          <w:lang w:val="ru-RU"/>
        </w:rPr>
      </w:pPr>
      <w:r w:rsidRPr="00255C33">
        <w:rPr>
          <w:b/>
          <w:color w:val="auto"/>
          <w:sz w:val="28"/>
          <w:szCs w:val="28"/>
          <w:lang w:val="ru-RU"/>
        </w:rPr>
        <w:t>2.2.</w:t>
      </w:r>
      <w:r w:rsidRPr="00255C33">
        <w:rPr>
          <w:color w:val="auto"/>
          <w:sz w:val="28"/>
          <w:szCs w:val="28"/>
          <w:lang w:val="ru-RU"/>
        </w:rPr>
        <w:t xml:space="preserve"> Особенности учебного плана ОУ  в обязательной части:</w:t>
      </w:r>
    </w:p>
    <w:p w:rsidR="00677F4A" w:rsidRPr="00255C33" w:rsidRDefault="00677F4A" w:rsidP="006E208B">
      <w:pPr>
        <w:numPr>
          <w:ilvl w:val="0"/>
          <w:numId w:val="16"/>
        </w:numPr>
        <w:suppressAutoHyphens/>
        <w:ind w:left="0" w:firstLine="0"/>
        <w:jc w:val="both"/>
        <w:rPr>
          <w:color w:val="auto"/>
          <w:sz w:val="28"/>
          <w:szCs w:val="28"/>
          <w:lang w:val="ru-RU"/>
        </w:rPr>
      </w:pPr>
      <w:r w:rsidRPr="00255C33">
        <w:rPr>
          <w:color w:val="auto"/>
          <w:sz w:val="28"/>
          <w:szCs w:val="28"/>
          <w:lang w:val="ru-RU"/>
        </w:rPr>
        <w:t>С целью формирования умений общаться на иностранном языке, элементарных коммуникативных умений в говорении, аудировании, чтени</w:t>
      </w:r>
      <w:r w:rsidR="00D661E3">
        <w:rPr>
          <w:color w:val="auto"/>
          <w:sz w:val="28"/>
          <w:szCs w:val="28"/>
          <w:lang w:val="ru-RU"/>
        </w:rPr>
        <w:t>и</w:t>
      </w:r>
      <w:r w:rsidRPr="00255C33">
        <w:rPr>
          <w:color w:val="auto"/>
          <w:sz w:val="28"/>
          <w:szCs w:val="28"/>
          <w:lang w:val="ru-RU"/>
        </w:rPr>
        <w:t xml:space="preserve"> и письм</w:t>
      </w:r>
      <w:r w:rsidR="00D661E3">
        <w:rPr>
          <w:color w:val="auto"/>
          <w:sz w:val="28"/>
          <w:szCs w:val="28"/>
          <w:lang w:val="ru-RU"/>
        </w:rPr>
        <w:t>е</w:t>
      </w:r>
      <w:r w:rsidRPr="00255C33">
        <w:rPr>
          <w:color w:val="auto"/>
          <w:sz w:val="28"/>
          <w:szCs w:val="28"/>
          <w:lang w:val="ru-RU"/>
        </w:rPr>
        <w:t>; развития личности ребенка, его речевых способностей, внимания, мышления, памяти и воображения; мотивации к дальнейшему овладению иностранным языком во 2-4 классах отводится 2 часа в неделю  на учебный предмет Иностранный язык.</w:t>
      </w:r>
    </w:p>
    <w:p w:rsidR="00677F4A" w:rsidRPr="00255C33" w:rsidRDefault="00677F4A" w:rsidP="006E208B">
      <w:pPr>
        <w:numPr>
          <w:ilvl w:val="0"/>
          <w:numId w:val="15"/>
        </w:numPr>
        <w:suppressAutoHyphens/>
        <w:ind w:left="0" w:firstLine="0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С целью формирования у </w:t>
      </w:r>
      <w:r w:rsidR="005D57C1">
        <w:rPr>
          <w:color w:val="auto"/>
          <w:spacing w:val="-2"/>
          <w:kern w:val="2"/>
          <w:sz w:val="28"/>
          <w:szCs w:val="28"/>
          <w:lang w:val="ru-RU"/>
        </w:rPr>
        <w:t xml:space="preserve">младших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школьников мотиваций к </w:t>
      </w:r>
      <w:proofErr w:type="gramStart"/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осознанному нравственному поведению, основанному на знании и уважении культурных и религиозных традиций многонационального народа России </w:t>
      </w:r>
      <w:r w:rsidR="00EB38CF">
        <w:rPr>
          <w:color w:val="auto"/>
          <w:spacing w:val="-2"/>
          <w:kern w:val="2"/>
          <w:sz w:val="28"/>
          <w:szCs w:val="28"/>
          <w:lang w:val="ru-RU"/>
        </w:rPr>
        <w:t xml:space="preserve"> 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в 4-х классах отводится</w:t>
      </w:r>
      <w:proofErr w:type="gramEnd"/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1 час в неделю на изучение «Основ религиозных культур и светской этики».</w:t>
      </w:r>
    </w:p>
    <w:p w:rsidR="00677F4A" w:rsidRPr="00255C33" w:rsidRDefault="00677F4A" w:rsidP="00EB38CF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284" w:hanging="284"/>
        <w:jc w:val="both"/>
        <w:rPr>
          <w:color w:val="auto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>В 3,</w:t>
      </w:r>
      <w:r w:rsidR="00D661E3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4-х классах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 «Информатика»  является модулем предмета  «Математика». </w:t>
      </w:r>
    </w:p>
    <w:p w:rsidR="00677F4A" w:rsidRPr="00D661E3" w:rsidRDefault="00677F4A" w:rsidP="00EB38CF">
      <w:pPr>
        <w:pStyle w:val="a7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D661E3">
        <w:rPr>
          <w:sz w:val="28"/>
          <w:szCs w:val="28"/>
        </w:rPr>
        <w:t>С целью укрепления здоровья, содействия гармоническому физическому развитию и всесторонней физической подготовленности обучающихся; развитию жизненно важных двигательных умений и навыков, формированию опыта двигательной деятельности; овладения общеразвивающими и корригирующими физическими упражнениями, умением их использовать в режиме учебного дня, активного отдыха и досуга отведено 3 часа в неделю учебному предмету «Физическая культура».</w:t>
      </w:r>
    </w:p>
    <w:p w:rsidR="00677F4A" w:rsidRPr="00255C33" w:rsidRDefault="00677F4A" w:rsidP="00EB38CF">
      <w:pPr>
        <w:numPr>
          <w:ilvl w:val="0"/>
          <w:numId w:val="15"/>
        </w:numPr>
        <w:suppressAutoHyphens/>
        <w:ind w:left="284" w:hanging="284"/>
        <w:jc w:val="both"/>
        <w:rPr>
          <w:color w:val="auto"/>
          <w:sz w:val="28"/>
          <w:szCs w:val="28"/>
          <w:lang w:val="ru-RU"/>
        </w:rPr>
      </w:pPr>
      <w:r w:rsidRPr="00255C33">
        <w:rPr>
          <w:color w:val="auto"/>
          <w:sz w:val="28"/>
          <w:szCs w:val="28"/>
          <w:lang w:val="ru-RU"/>
        </w:rPr>
        <w:t>Третий час физической культуры во 1 – 4 классах представлен учебным предметом  ……</w:t>
      </w:r>
      <w:r w:rsidR="00D661E3">
        <w:rPr>
          <w:color w:val="auto"/>
          <w:sz w:val="28"/>
          <w:szCs w:val="28"/>
          <w:lang w:val="ru-RU"/>
        </w:rPr>
        <w:t>(Ритмика, ритмический час и др.</w:t>
      </w:r>
      <w:r w:rsidR="00820B89">
        <w:rPr>
          <w:color w:val="auto"/>
          <w:sz w:val="28"/>
          <w:szCs w:val="28"/>
          <w:lang w:val="ru-RU"/>
        </w:rPr>
        <w:t>) Приложение 3</w:t>
      </w:r>
      <w:r w:rsidR="00D661E3">
        <w:rPr>
          <w:color w:val="auto"/>
          <w:sz w:val="28"/>
          <w:szCs w:val="28"/>
          <w:lang w:val="ru-RU"/>
        </w:rPr>
        <w:t>.</w:t>
      </w:r>
    </w:p>
    <w:p w:rsidR="00A664A2" w:rsidRPr="00A664A2" w:rsidRDefault="00677F4A" w:rsidP="00EB38CF">
      <w:pPr>
        <w:numPr>
          <w:ilvl w:val="0"/>
          <w:numId w:val="15"/>
        </w:numPr>
        <w:suppressAutoHyphens/>
        <w:ind w:left="284" w:hanging="284"/>
        <w:jc w:val="both"/>
        <w:rPr>
          <w:color w:val="auto"/>
          <w:sz w:val="28"/>
          <w:szCs w:val="28"/>
          <w:lang w:val="ru-RU"/>
        </w:rPr>
      </w:pPr>
      <w:proofErr w:type="gramStart"/>
      <w:r w:rsidRPr="00A664A2">
        <w:rPr>
          <w:color w:val="auto"/>
          <w:sz w:val="28"/>
          <w:szCs w:val="28"/>
          <w:lang w:val="ru-RU"/>
        </w:rPr>
        <w:t xml:space="preserve">Предмет «Окружающий мир» интегрирован с основами безопасности жизнедеятельности  и правилами дорожного движения с целью </w:t>
      </w:r>
      <w:r w:rsidR="00A664A2" w:rsidRPr="00A664A2">
        <w:rPr>
          <w:sz w:val="28"/>
          <w:szCs w:val="28"/>
          <w:shd w:val="clear" w:color="auto" w:fill="FFFFFF"/>
        </w:rPr>
        <w:t xml:space="preserve">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ситуации и вредные </w:t>
      </w:r>
      <w:r w:rsidR="00A664A2" w:rsidRPr="00A664A2">
        <w:rPr>
          <w:sz w:val="28"/>
          <w:szCs w:val="28"/>
          <w:shd w:val="clear" w:color="auto" w:fill="FFFFFF"/>
        </w:rPr>
        <w:lastRenderedPageBreak/>
        <w:t>факторы среды обитания человека, определять способы защиты от них, а также ликвидировать негативные последствия и оказывать само- и взаимопомощь.</w:t>
      </w:r>
      <w:proofErr w:type="gramEnd"/>
    </w:p>
    <w:p w:rsidR="00677F4A" w:rsidRPr="00A664A2" w:rsidRDefault="00677F4A" w:rsidP="00EB38CF">
      <w:pPr>
        <w:suppressAutoHyphens/>
        <w:jc w:val="both"/>
        <w:rPr>
          <w:color w:val="auto"/>
          <w:sz w:val="28"/>
          <w:szCs w:val="28"/>
          <w:lang w:val="ru-RU"/>
        </w:rPr>
      </w:pPr>
      <w:r w:rsidRPr="00A664A2">
        <w:rPr>
          <w:b/>
          <w:color w:val="auto"/>
          <w:sz w:val="28"/>
          <w:szCs w:val="28"/>
          <w:lang w:val="ru-RU"/>
        </w:rPr>
        <w:t>2.3.</w:t>
      </w:r>
      <w:r w:rsidRPr="00A664A2">
        <w:rPr>
          <w:color w:val="auto"/>
          <w:sz w:val="28"/>
          <w:szCs w:val="28"/>
          <w:lang w:val="ru-RU"/>
        </w:rPr>
        <w:t xml:space="preserve"> Учебным планом ОУ предусмотрено следующее распределение часов части, формируемой участниками образовательн</w:t>
      </w:r>
      <w:r w:rsidR="00A664A2">
        <w:rPr>
          <w:color w:val="auto"/>
          <w:sz w:val="28"/>
          <w:szCs w:val="28"/>
          <w:lang w:val="ru-RU"/>
        </w:rPr>
        <w:t>ых</w:t>
      </w:r>
      <w:r w:rsidRPr="00A664A2">
        <w:rPr>
          <w:color w:val="auto"/>
          <w:sz w:val="28"/>
          <w:szCs w:val="28"/>
          <w:lang w:val="ru-RU"/>
        </w:rPr>
        <w:t xml:space="preserve"> </w:t>
      </w:r>
      <w:r w:rsidR="00A664A2">
        <w:rPr>
          <w:color w:val="auto"/>
          <w:sz w:val="28"/>
          <w:szCs w:val="28"/>
          <w:lang w:val="ru-RU"/>
        </w:rPr>
        <w:t>отношений</w:t>
      </w:r>
      <w:r w:rsidRPr="00A664A2">
        <w:rPr>
          <w:color w:val="auto"/>
          <w:sz w:val="28"/>
          <w:szCs w:val="28"/>
          <w:lang w:val="ru-RU"/>
        </w:rPr>
        <w:t>, в соответствии с диагностикой, проводимой админи</w:t>
      </w:r>
      <w:r w:rsidRPr="00A664A2">
        <w:rPr>
          <w:color w:val="auto"/>
          <w:sz w:val="28"/>
          <w:szCs w:val="28"/>
          <w:lang w:val="ru-RU"/>
        </w:rPr>
        <w:softHyphen/>
        <w:t>страцией О</w:t>
      </w:r>
      <w:r w:rsidR="00A664A2">
        <w:rPr>
          <w:color w:val="auto"/>
          <w:sz w:val="28"/>
          <w:szCs w:val="28"/>
          <w:lang w:val="ru-RU"/>
        </w:rPr>
        <w:t>У</w:t>
      </w:r>
      <w:r w:rsidRPr="00A664A2">
        <w:rPr>
          <w:color w:val="auto"/>
          <w:sz w:val="28"/>
          <w:szCs w:val="28"/>
          <w:lang w:val="ru-RU"/>
        </w:rPr>
        <w:t>:</w:t>
      </w:r>
    </w:p>
    <w:p w:rsidR="00677F4A" w:rsidRPr="00255C33" w:rsidRDefault="00677F4A" w:rsidP="00A664A2">
      <w:pPr>
        <w:suppressAutoHyphens/>
        <w:autoSpaceDE w:val="0"/>
        <w:autoSpaceDN w:val="0"/>
        <w:adjustRightInd w:val="0"/>
        <w:ind w:left="142" w:firstLine="567"/>
        <w:jc w:val="both"/>
        <w:rPr>
          <w:color w:val="auto"/>
          <w:sz w:val="28"/>
          <w:szCs w:val="28"/>
          <w:lang w:val="ru-RU"/>
        </w:rPr>
      </w:pPr>
      <w:r w:rsidRPr="00255C33">
        <w:rPr>
          <w:color w:val="auto"/>
          <w:spacing w:val="-2"/>
          <w:kern w:val="28"/>
          <w:sz w:val="28"/>
          <w:szCs w:val="28"/>
          <w:lang w:val="ru-RU"/>
        </w:rPr>
        <w:t>В предметной  области «</w:t>
      </w:r>
      <w:r w:rsidR="00253F8F">
        <w:rPr>
          <w:color w:val="auto"/>
          <w:spacing w:val="-2"/>
          <w:kern w:val="28"/>
          <w:sz w:val="28"/>
          <w:szCs w:val="28"/>
          <w:lang w:val="ru-RU"/>
        </w:rPr>
        <w:t>Русский язык и литератур</w:t>
      </w:r>
      <w:r w:rsidR="003A17D5">
        <w:rPr>
          <w:color w:val="auto"/>
          <w:spacing w:val="-2"/>
          <w:kern w:val="28"/>
          <w:sz w:val="28"/>
          <w:szCs w:val="28"/>
          <w:lang w:val="ru-RU"/>
        </w:rPr>
        <w:t>ное чтение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»  с </w:t>
      </w:r>
      <w:r w:rsidRPr="00255C33">
        <w:rPr>
          <w:color w:val="auto"/>
          <w:sz w:val="28"/>
          <w:szCs w:val="28"/>
          <w:lang w:val="ru-RU"/>
        </w:rPr>
        <w:t>целью формирования коммуни</w:t>
      </w:r>
      <w:r w:rsidR="00D722FB">
        <w:rPr>
          <w:color w:val="auto"/>
          <w:sz w:val="28"/>
          <w:szCs w:val="28"/>
          <w:lang w:val="ru-RU"/>
        </w:rPr>
        <w:t xml:space="preserve">кативной компетенции учащихся – </w:t>
      </w:r>
      <w:r w:rsidRPr="00255C33">
        <w:rPr>
          <w:color w:val="auto"/>
          <w:sz w:val="28"/>
          <w:szCs w:val="28"/>
          <w:lang w:val="ru-RU"/>
        </w:rPr>
        <w:t>развитие устной и письменной речи, монологической и диалогической речи, а также навыков грамотного, безошибочного письма:</w:t>
      </w:r>
    </w:p>
    <w:p w:rsidR="00677F4A" w:rsidRPr="00255C33" w:rsidRDefault="00677F4A" w:rsidP="00EB38CF">
      <w:pPr>
        <w:numPr>
          <w:ilvl w:val="0"/>
          <w:numId w:val="13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На предмет </w:t>
      </w:r>
      <w:r w:rsidR="00F8136E">
        <w:rPr>
          <w:color w:val="auto"/>
          <w:spacing w:val="-2"/>
          <w:kern w:val="28"/>
          <w:sz w:val="28"/>
          <w:szCs w:val="28"/>
          <w:lang w:val="ru-RU"/>
        </w:rPr>
        <w:t>«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>Русский язык</w:t>
      </w:r>
      <w:r w:rsidR="00F8136E">
        <w:rPr>
          <w:color w:val="auto"/>
          <w:spacing w:val="-2"/>
          <w:kern w:val="28"/>
          <w:sz w:val="28"/>
          <w:szCs w:val="28"/>
          <w:lang w:val="ru-RU"/>
        </w:rPr>
        <w:t xml:space="preserve">» 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 в </w:t>
      </w:r>
      <w:r w:rsidR="00F8136E">
        <w:rPr>
          <w:color w:val="auto"/>
          <w:spacing w:val="-2"/>
          <w:kern w:val="28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>_ классах добавлено _ часа из части, формируемой участ</w:t>
      </w:r>
      <w:r w:rsidR="00D722FB">
        <w:rPr>
          <w:color w:val="auto"/>
          <w:spacing w:val="-2"/>
          <w:kern w:val="28"/>
          <w:sz w:val="28"/>
          <w:szCs w:val="28"/>
          <w:lang w:val="ru-RU"/>
        </w:rPr>
        <w:t>никами образовательных отношений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>.</w:t>
      </w:r>
    </w:p>
    <w:p w:rsidR="00677F4A" w:rsidRDefault="00677F4A" w:rsidP="00F8136E">
      <w:pPr>
        <w:numPr>
          <w:ilvl w:val="0"/>
          <w:numId w:val="13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На предмет </w:t>
      </w:r>
      <w:r w:rsidR="00F8136E">
        <w:rPr>
          <w:color w:val="auto"/>
          <w:spacing w:val="-2"/>
          <w:kern w:val="28"/>
          <w:sz w:val="28"/>
          <w:szCs w:val="28"/>
          <w:lang w:val="ru-RU"/>
        </w:rPr>
        <w:t>«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>Литературное чтение</w:t>
      </w:r>
      <w:r w:rsidR="00F8136E">
        <w:rPr>
          <w:color w:val="auto"/>
          <w:spacing w:val="-2"/>
          <w:kern w:val="28"/>
          <w:sz w:val="28"/>
          <w:szCs w:val="28"/>
          <w:lang w:val="ru-RU"/>
        </w:rPr>
        <w:t>»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  в _ классах добавлен _ час, в _ классах добавлено _ часа из части, формируемой участниками </w:t>
      </w:r>
      <w:r w:rsidR="00D722FB">
        <w:rPr>
          <w:color w:val="auto"/>
          <w:spacing w:val="-2"/>
          <w:kern w:val="28"/>
          <w:sz w:val="28"/>
          <w:szCs w:val="28"/>
          <w:lang w:val="ru-RU"/>
        </w:rPr>
        <w:t>образовательных отношений</w:t>
      </w:r>
      <w:r w:rsidRPr="00255C33">
        <w:rPr>
          <w:color w:val="auto"/>
          <w:spacing w:val="-2"/>
          <w:kern w:val="28"/>
          <w:sz w:val="28"/>
          <w:szCs w:val="28"/>
          <w:lang w:val="ru-RU"/>
        </w:rPr>
        <w:t xml:space="preserve">. </w:t>
      </w:r>
    </w:p>
    <w:p w:rsidR="00F8136E" w:rsidRPr="00F8136E" w:rsidRDefault="00F8136E" w:rsidP="00F8136E">
      <w:pPr>
        <w:numPr>
          <w:ilvl w:val="0"/>
          <w:numId w:val="13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>
        <w:rPr>
          <w:color w:val="auto"/>
          <w:spacing w:val="-2"/>
          <w:kern w:val="2"/>
          <w:sz w:val="28"/>
          <w:szCs w:val="28"/>
          <w:lang w:val="ru-RU"/>
        </w:rPr>
        <w:t>На предмет …</w:t>
      </w:r>
    </w:p>
    <w:p w:rsidR="00677F4A" w:rsidRPr="00255C33" w:rsidRDefault="00677F4A" w:rsidP="00A664A2">
      <w:pPr>
        <w:suppressAutoHyphens/>
        <w:ind w:left="142" w:hanging="142"/>
        <w:jc w:val="both"/>
        <w:rPr>
          <w:color w:val="auto"/>
          <w:sz w:val="28"/>
          <w:szCs w:val="28"/>
          <w:lang w:val="ru-RU"/>
        </w:rPr>
      </w:pPr>
      <w:r w:rsidRPr="00255C33">
        <w:rPr>
          <w:b/>
          <w:color w:val="auto"/>
          <w:sz w:val="28"/>
          <w:szCs w:val="28"/>
          <w:lang w:val="ru-RU"/>
        </w:rPr>
        <w:t>2.4</w:t>
      </w:r>
      <w:r w:rsidR="00A664A2">
        <w:rPr>
          <w:b/>
          <w:color w:val="auto"/>
          <w:sz w:val="28"/>
          <w:szCs w:val="28"/>
          <w:lang w:val="ru-RU"/>
        </w:rPr>
        <w:t>.</w:t>
      </w:r>
      <w:r w:rsidRPr="00255C33">
        <w:rPr>
          <w:b/>
          <w:color w:val="auto"/>
          <w:sz w:val="28"/>
          <w:szCs w:val="28"/>
          <w:lang w:val="ru-RU"/>
        </w:rPr>
        <w:t xml:space="preserve"> </w:t>
      </w:r>
      <w:r w:rsidRPr="00255C33">
        <w:rPr>
          <w:color w:val="auto"/>
          <w:sz w:val="28"/>
          <w:szCs w:val="28"/>
          <w:lang w:val="ru-RU"/>
        </w:rPr>
        <w:t xml:space="preserve">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Во 2-4-х классах производится деление на подгруппы  при организации занятий по иностранному языку и информатике.</w:t>
      </w:r>
    </w:p>
    <w:p w:rsidR="00677F4A" w:rsidRPr="00255C33" w:rsidRDefault="00677F4A" w:rsidP="00677F4A">
      <w:pPr>
        <w:suppressAutoHyphens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b/>
          <w:color w:val="auto"/>
          <w:spacing w:val="-2"/>
          <w:kern w:val="2"/>
          <w:sz w:val="28"/>
          <w:szCs w:val="28"/>
          <w:lang w:val="ru-RU"/>
        </w:rPr>
        <w:t>3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. Внеурочная деятельность разработана с учетом интересов детей и пожелания родителей. Модель внеурочной деятельности в рамках реализации ФГОС НОО основана на оптимизации внутренних ресурсов образовательного учреждения: педагогов-организаторов, педагогов дополнительного образования. Внеурочная деятельность организована по направлениям: </w:t>
      </w:r>
    </w:p>
    <w:p w:rsidR="00677F4A" w:rsidRPr="00255C33" w:rsidRDefault="00677F4A" w:rsidP="00EB38CF">
      <w:pPr>
        <w:numPr>
          <w:ilvl w:val="0"/>
          <w:numId w:val="12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proofErr w:type="gramStart"/>
      <w:r w:rsidRPr="00255C33">
        <w:rPr>
          <w:color w:val="auto"/>
          <w:spacing w:val="-2"/>
          <w:kern w:val="2"/>
          <w:sz w:val="28"/>
          <w:szCs w:val="28"/>
          <w:lang w:val="ru-RU"/>
        </w:rPr>
        <w:t>Спортивно-оздоровительное</w:t>
      </w:r>
      <w:proofErr w:type="gramEnd"/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782CE2">
        <w:rPr>
          <w:color w:val="auto"/>
          <w:spacing w:val="-2"/>
          <w:kern w:val="2"/>
          <w:sz w:val="28"/>
          <w:szCs w:val="28"/>
          <w:lang w:val="ru-RU"/>
        </w:rPr>
        <w:t xml:space="preserve">–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(«Разговор о правильном питании»</w:t>
      </w:r>
      <w:r w:rsidR="006F190A">
        <w:rPr>
          <w:color w:val="auto"/>
          <w:spacing w:val="-2"/>
          <w:kern w:val="2"/>
          <w:sz w:val="28"/>
          <w:szCs w:val="28"/>
          <w:lang w:val="ru-RU"/>
        </w:rPr>
        <w:t>, программа «….», рассчитана на ____ часов в год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);</w:t>
      </w:r>
    </w:p>
    <w:p w:rsidR="00677F4A" w:rsidRPr="00255C33" w:rsidRDefault="00677F4A" w:rsidP="00EB38CF">
      <w:pPr>
        <w:numPr>
          <w:ilvl w:val="0"/>
          <w:numId w:val="12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>Общеинтеллектуальное</w:t>
      </w:r>
      <w:r w:rsidR="00782CE2">
        <w:rPr>
          <w:color w:val="auto"/>
          <w:spacing w:val="-2"/>
          <w:kern w:val="2"/>
          <w:sz w:val="28"/>
          <w:szCs w:val="28"/>
          <w:lang w:val="ru-RU"/>
        </w:rPr>
        <w:t xml:space="preserve"> –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(«Волшебная шкатулка оригами», </w:t>
      </w:r>
      <w:r w:rsidR="006F190A">
        <w:rPr>
          <w:color w:val="auto"/>
          <w:spacing w:val="-2"/>
          <w:kern w:val="2"/>
          <w:sz w:val="28"/>
          <w:szCs w:val="28"/>
          <w:lang w:val="ru-RU"/>
        </w:rPr>
        <w:t xml:space="preserve">программа «….», рассчитана </w:t>
      </w:r>
      <w:proofErr w:type="gramStart"/>
      <w:r w:rsidR="006F190A">
        <w:rPr>
          <w:color w:val="auto"/>
          <w:spacing w:val="-2"/>
          <w:kern w:val="2"/>
          <w:sz w:val="28"/>
          <w:szCs w:val="28"/>
          <w:lang w:val="ru-RU"/>
        </w:rPr>
        <w:t>на</w:t>
      </w:r>
      <w:proofErr w:type="gramEnd"/>
      <w:r w:rsidR="006F190A">
        <w:rPr>
          <w:color w:val="auto"/>
          <w:spacing w:val="-2"/>
          <w:kern w:val="2"/>
          <w:sz w:val="28"/>
          <w:szCs w:val="28"/>
          <w:lang w:val="ru-RU"/>
        </w:rPr>
        <w:t xml:space="preserve"> ____ часов в год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);</w:t>
      </w:r>
    </w:p>
    <w:p w:rsidR="00677F4A" w:rsidRPr="00255C33" w:rsidRDefault="00677F4A" w:rsidP="00EB38CF">
      <w:pPr>
        <w:numPr>
          <w:ilvl w:val="0"/>
          <w:numId w:val="12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proofErr w:type="gramStart"/>
      <w:r w:rsidRPr="00255C33">
        <w:rPr>
          <w:color w:val="auto"/>
          <w:spacing w:val="-2"/>
          <w:kern w:val="2"/>
          <w:sz w:val="28"/>
          <w:szCs w:val="28"/>
          <w:lang w:val="ru-RU"/>
        </w:rPr>
        <w:t>Общекультурное</w:t>
      </w:r>
      <w:proofErr w:type="gramEnd"/>
      <w:r w:rsidR="00782CE2">
        <w:rPr>
          <w:color w:val="auto"/>
          <w:spacing w:val="-2"/>
          <w:kern w:val="2"/>
          <w:sz w:val="28"/>
          <w:szCs w:val="28"/>
          <w:lang w:val="ru-RU"/>
        </w:rPr>
        <w:t xml:space="preserve"> –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(«На крыльях фантазии»</w:t>
      </w:r>
      <w:r w:rsidR="006F190A" w:rsidRPr="006F190A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F190A">
        <w:rPr>
          <w:color w:val="auto"/>
          <w:spacing w:val="-2"/>
          <w:kern w:val="2"/>
          <w:sz w:val="28"/>
          <w:szCs w:val="28"/>
          <w:lang w:val="ru-RU"/>
        </w:rPr>
        <w:t>программа «….», рассчитана на ____ часов в год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);</w:t>
      </w:r>
    </w:p>
    <w:p w:rsidR="00677F4A" w:rsidRPr="00255C33" w:rsidRDefault="00677F4A" w:rsidP="00EB38CF">
      <w:pPr>
        <w:numPr>
          <w:ilvl w:val="0"/>
          <w:numId w:val="12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 xml:space="preserve">Духовно-нравственное </w:t>
      </w:r>
      <w:r w:rsidR="00782CE2">
        <w:rPr>
          <w:color w:val="auto"/>
          <w:spacing w:val="-2"/>
          <w:kern w:val="2"/>
          <w:sz w:val="28"/>
          <w:szCs w:val="28"/>
          <w:lang w:val="ru-RU"/>
        </w:rPr>
        <w:t xml:space="preserve">–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(«Риторика»</w:t>
      </w:r>
      <w:r w:rsidR="006F190A" w:rsidRPr="006F190A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F190A">
        <w:rPr>
          <w:color w:val="auto"/>
          <w:spacing w:val="-2"/>
          <w:kern w:val="2"/>
          <w:sz w:val="28"/>
          <w:szCs w:val="28"/>
          <w:lang w:val="ru-RU"/>
        </w:rPr>
        <w:t xml:space="preserve">программа «….», рассчитана </w:t>
      </w:r>
      <w:proofErr w:type="gramStart"/>
      <w:r w:rsidR="006F190A">
        <w:rPr>
          <w:color w:val="auto"/>
          <w:spacing w:val="-2"/>
          <w:kern w:val="2"/>
          <w:sz w:val="28"/>
          <w:szCs w:val="28"/>
          <w:lang w:val="ru-RU"/>
        </w:rPr>
        <w:t>на</w:t>
      </w:r>
      <w:proofErr w:type="gramEnd"/>
      <w:r w:rsidR="006F190A">
        <w:rPr>
          <w:color w:val="auto"/>
          <w:spacing w:val="-2"/>
          <w:kern w:val="2"/>
          <w:sz w:val="28"/>
          <w:szCs w:val="28"/>
          <w:lang w:val="ru-RU"/>
        </w:rPr>
        <w:t xml:space="preserve"> ____ часов в год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);</w:t>
      </w:r>
    </w:p>
    <w:p w:rsidR="00677F4A" w:rsidRPr="00255C33" w:rsidRDefault="00677F4A" w:rsidP="00EB38CF">
      <w:pPr>
        <w:numPr>
          <w:ilvl w:val="0"/>
          <w:numId w:val="12"/>
        </w:numPr>
        <w:suppressAutoHyphens/>
        <w:ind w:left="284" w:hanging="284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proofErr w:type="gramStart"/>
      <w:r w:rsidRPr="00255C33">
        <w:rPr>
          <w:color w:val="auto"/>
          <w:spacing w:val="-2"/>
          <w:kern w:val="2"/>
          <w:sz w:val="28"/>
          <w:szCs w:val="28"/>
          <w:lang w:val="ru-RU"/>
        </w:rPr>
        <w:t>Социальное</w:t>
      </w:r>
      <w:proofErr w:type="gramEnd"/>
      <w:r w:rsidR="00782CE2">
        <w:rPr>
          <w:color w:val="auto"/>
          <w:spacing w:val="-2"/>
          <w:kern w:val="2"/>
          <w:sz w:val="28"/>
          <w:szCs w:val="28"/>
          <w:lang w:val="ru-RU"/>
        </w:rPr>
        <w:t xml:space="preserve"> – 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(«Мир эмоций»</w:t>
      </w:r>
      <w:r w:rsidR="006F190A" w:rsidRPr="006F190A">
        <w:rPr>
          <w:color w:val="auto"/>
          <w:spacing w:val="-2"/>
          <w:kern w:val="2"/>
          <w:sz w:val="28"/>
          <w:szCs w:val="28"/>
          <w:lang w:val="ru-RU"/>
        </w:rPr>
        <w:t xml:space="preserve"> </w:t>
      </w:r>
      <w:r w:rsidR="006F190A">
        <w:rPr>
          <w:color w:val="auto"/>
          <w:spacing w:val="-2"/>
          <w:kern w:val="2"/>
          <w:sz w:val="28"/>
          <w:szCs w:val="28"/>
          <w:lang w:val="ru-RU"/>
        </w:rPr>
        <w:t>программа «….», рассчитана на ____ часов в год</w:t>
      </w:r>
      <w:r w:rsidRPr="00255C33">
        <w:rPr>
          <w:color w:val="auto"/>
          <w:spacing w:val="-2"/>
          <w:kern w:val="2"/>
          <w:sz w:val="28"/>
          <w:szCs w:val="28"/>
          <w:lang w:val="ru-RU"/>
        </w:rPr>
        <w:t>).</w:t>
      </w:r>
    </w:p>
    <w:p w:rsidR="00677F4A" w:rsidRPr="00255C33" w:rsidRDefault="00677F4A" w:rsidP="00D722FB">
      <w:pPr>
        <w:suppressAutoHyphens/>
        <w:ind w:firstLine="709"/>
        <w:jc w:val="both"/>
        <w:rPr>
          <w:color w:val="auto"/>
          <w:spacing w:val="-2"/>
          <w:kern w:val="2"/>
          <w:sz w:val="28"/>
          <w:szCs w:val="28"/>
          <w:lang w:val="ru-RU"/>
        </w:rPr>
      </w:pPr>
      <w:r w:rsidRPr="00255C33">
        <w:rPr>
          <w:color w:val="auto"/>
          <w:spacing w:val="-2"/>
          <w:kern w:val="2"/>
          <w:sz w:val="28"/>
          <w:szCs w:val="28"/>
          <w:lang w:val="ru-RU"/>
        </w:rPr>
        <w:t>Часы, отводимые на внеурочную деятельность, используются на различные формы ее организации, отличные от урочной системы обучения. Занятия проводятся в форме экскурсий, кружков, секций, олимпиад, соревнований, поисковых и научных исследований и т.д.</w:t>
      </w:r>
    </w:p>
    <w:p w:rsidR="00677F4A" w:rsidRPr="00255C33" w:rsidRDefault="00677F4A" w:rsidP="00D722FB">
      <w:pPr>
        <w:suppressAutoHyphens/>
        <w:ind w:right="15" w:firstLine="709"/>
        <w:jc w:val="both"/>
        <w:rPr>
          <w:color w:val="auto"/>
          <w:sz w:val="28"/>
          <w:szCs w:val="28"/>
          <w:lang w:val="ru-RU"/>
        </w:rPr>
      </w:pPr>
      <w:r w:rsidRPr="00255C33">
        <w:rPr>
          <w:color w:val="auto"/>
          <w:sz w:val="28"/>
          <w:szCs w:val="28"/>
          <w:lang w:val="ru-RU"/>
        </w:rPr>
        <w:t>Учебный план МБ</w:t>
      </w:r>
      <w:r w:rsidR="00812EA1">
        <w:rPr>
          <w:color w:val="auto"/>
          <w:sz w:val="28"/>
          <w:szCs w:val="28"/>
          <w:lang w:val="ru-RU"/>
        </w:rPr>
        <w:t>/А</w:t>
      </w:r>
      <w:r w:rsidRPr="00255C33">
        <w:rPr>
          <w:color w:val="auto"/>
          <w:sz w:val="28"/>
          <w:szCs w:val="28"/>
          <w:lang w:val="ru-RU"/>
        </w:rPr>
        <w:t>ОУ __________ направлен на достижение планируемых рез</w:t>
      </w:r>
      <w:r w:rsidR="00D722FB">
        <w:rPr>
          <w:color w:val="auto"/>
          <w:sz w:val="28"/>
          <w:szCs w:val="28"/>
          <w:lang w:val="ru-RU"/>
        </w:rPr>
        <w:t>ультатов обучения и воспитания</w:t>
      </w:r>
      <w:r w:rsidR="00D722FB">
        <w:rPr>
          <w:rStyle w:val="ae"/>
          <w:color w:val="auto"/>
          <w:sz w:val="28"/>
          <w:szCs w:val="28"/>
          <w:lang w:val="ru-RU"/>
        </w:rPr>
        <w:footnoteReference w:id="5"/>
      </w:r>
      <w:r w:rsidR="00D722FB">
        <w:rPr>
          <w:color w:val="auto"/>
          <w:sz w:val="28"/>
          <w:szCs w:val="28"/>
          <w:lang w:val="ru-RU"/>
        </w:rPr>
        <w:t>.</w:t>
      </w: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F8136E" w:rsidRDefault="00F8136E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lang w:val="ru-RU"/>
        </w:rPr>
      </w:pPr>
    </w:p>
    <w:p w:rsidR="00677F4A" w:rsidRPr="000703D9" w:rsidRDefault="00677F4A" w:rsidP="00A664A2">
      <w:pPr>
        <w:suppressAutoHyphens/>
        <w:jc w:val="center"/>
        <w:outlineLvl w:val="2"/>
        <w:rPr>
          <w:b/>
          <w:bCs/>
          <w:color w:val="auto"/>
          <w:spacing w:val="-2"/>
          <w:kern w:val="28"/>
          <w:sz w:val="27"/>
          <w:szCs w:val="27"/>
          <w:vertAlign w:val="superscript"/>
          <w:lang w:val="ru-RU"/>
        </w:rPr>
      </w:pPr>
      <w:r w:rsidRPr="00255C33">
        <w:rPr>
          <w:b/>
          <w:bCs/>
          <w:color w:val="auto"/>
          <w:spacing w:val="-2"/>
          <w:kern w:val="28"/>
          <w:sz w:val="27"/>
          <w:szCs w:val="27"/>
          <w:lang w:val="ru-RU"/>
        </w:rPr>
        <w:t>Примерный годовой учебный план для 1-4 классов</w:t>
      </w:r>
    </w:p>
    <w:tbl>
      <w:tblPr>
        <w:tblW w:w="10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26"/>
        <w:gridCol w:w="1311"/>
        <w:gridCol w:w="1312"/>
        <w:gridCol w:w="1316"/>
        <w:gridCol w:w="1316"/>
        <w:gridCol w:w="1307"/>
      </w:tblGrid>
      <w:tr w:rsidR="00887EDA" w:rsidRPr="00255C33" w:rsidTr="009528F3">
        <w:tc>
          <w:tcPr>
            <w:tcW w:w="2093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Предметные области</w:t>
            </w:r>
          </w:p>
        </w:tc>
        <w:tc>
          <w:tcPr>
            <w:tcW w:w="1826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Учебный предмет</w:t>
            </w:r>
          </w:p>
        </w:tc>
        <w:tc>
          <w:tcPr>
            <w:tcW w:w="1311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1 класс</w:t>
            </w:r>
          </w:p>
        </w:tc>
        <w:tc>
          <w:tcPr>
            <w:tcW w:w="1312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2 класс</w:t>
            </w:r>
          </w:p>
        </w:tc>
        <w:tc>
          <w:tcPr>
            <w:tcW w:w="1316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3 класс</w:t>
            </w:r>
          </w:p>
        </w:tc>
        <w:tc>
          <w:tcPr>
            <w:tcW w:w="1316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4 класс</w:t>
            </w:r>
          </w:p>
        </w:tc>
        <w:tc>
          <w:tcPr>
            <w:tcW w:w="1307" w:type="dxa"/>
            <w:shd w:val="clear" w:color="auto" w:fill="auto"/>
          </w:tcPr>
          <w:p w:rsidR="00677F4A" w:rsidRPr="00255C33" w:rsidRDefault="00BA7E37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  <w:t>Год</w:t>
            </w:r>
          </w:p>
        </w:tc>
      </w:tr>
      <w:tr w:rsidR="00677F4A" w:rsidRPr="00255C33" w:rsidTr="009528F3">
        <w:tc>
          <w:tcPr>
            <w:tcW w:w="10481" w:type="dxa"/>
            <w:gridSpan w:val="7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Обязательная часть</w:t>
            </w:r>
          </w:p>
        </w:tc>
      </w:tr>
      <w:tr w:rsidR="00887EDA" w:rsidRPr="00255C33" w:rsidTr="009528F3">
        <w:tc>
          <w:tcPr>
            <w:tcW w:w="2093" w:type="dxa"/>
            <w:vMerge w:val="restart"/>
            <w:shd w:val="clear" w:color="auto" w:fill="auto"/>
          </w:tcPr>
          <w:p w:rsidR="00677F4A" w:rsidRPr="009528F3" w:rsidRDefault="009528F3" w:rsidP="006F51B3">
            <w:pPr>
              <w:suppressAutoHyphens/>
              <w:rPr>
                <w:b/>
                <w:color w:val="auto"/>
                <w:sz w:val="22"/>
                <w:szCs w:val="22"/>
                <w:lang w:val="ru-RU"/>
              </w:rPr>
            </w:pPr>
            <w:r w:rsidRPr="009528F3">
              <w:rPr>
                <w:b/>
                <w:color w:val="auto"/>
                <w:sz w:val="22"/>
                <w:szCs w:val="22"/>
                <w:lang w:val="ru-RU"/>
              </w:rPr>
              <w:t xml:space="preserve">Русский язык и </w:t>
            </w:r>
            <w:r w:rsidR="00B30ACA">
              <w:rPr>
                <w:b/>
                <w:bCs/>
                <w:color w:val="auto"/>
                <w:sz w:val="22"/>
                <w:szCs w:val="22"/>
                <w:lang w:val="ru-RU"/>
              </w:rPr>
              <w:t>литератур</w:t>
            </w:r>
            <w:r w:rsidR="006F51B3">
              <w:rPr>
                <w:b/>
                <w:bCs/>
                <w:color w:val="auto"/>
                <w:sz w:val="22"/>
                <w:szCs w:val="22"/>
                <w:lang w:val="ru-RU"/>
              </w:rPr>
              <w:t>ное чтение</w:t>
            </w:r>
          </w:p>
        </w:tc>
        <w:tc>
          <w:tcPr>
            <w:tcW w:w="1826" w:type="dxa"/>
            <w:shd w:val="clear" w:color="auto" w:fill="auto"/>
          </w:tcPr>
          <w:p w:rsidR="00677F4A" w:rsidRPr="00887EDA" w:rsidRDefault="00677F4A" w:rsidP="00887EDA">
            <w:pPr>
              <w:suppressAutoHyphens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55C33">
              <w:rPr>
                <w:color w:val="auto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1311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16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887EDA" w:rsidRPr="00255C33" w:rsidTr="009528F3">
        <w:tc>
          <w:tcPr>
            <w:tcW w:w="2093" w:type="dxa"/>
            <w:vMerge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</w:p>
        </w:tc>
        <w:tc>
          <w:tcPr>
            <w:tcW w:w="1826" w:type="dxa"/>
            <w:shd w:val="clear" w:color="auto" w:fill="auto"/>
          </w:tcPr>
          <w:p w:rsidR="00677F4A" w:rsidRPr="00255C33" w:rsidRDefault="00677F4A" w:rsidP="00050BCA">
            <w:pPr>
              <w:suppressAutoHyphens/>
              <w:jc w:val="center"/>
              <w:outlineLvl w:val="2"/>
              <w:rPr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Cs/>
                <w:color w:val="auto"/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1311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677F4A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</w:t>
            </w:r>
            <w:r w:rsidR="00677F4A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9528F3" w:rsidRDefault="009528F3" w:rsidP="00887EDA">
            <w:pPr>
              <w:suppressAutoHyphens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528F3">
              <w:rPr>
                <w:b/>
                <w:color w:val="auto"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595966">
            <w:pPr>
              <w:suppressAutoHyphens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55C33">
              <w:rPr>
                <w:color w:val="auto"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595966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595966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595966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595966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595966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6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255C33" w:rsidRDefault="009528F3" w:rsidP="00887EDA">
            <w:pPr>
              <w:suppressAutoHyphens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Математика и информатика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55C33">
              <w:rPr>
                <w:color w:val="auto"/>
                <w:sz w:val="22"/>
                <w:szCs w:val="22"/>
                <w:lang w:val="ru-RU"/>
              </w:rPr>
              <w:t>Математика</w:t>
            </w:r>
          </w:p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16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255C33" w:rsidRDefault="009528F3" w:rsidP="00887EDA">
            <w:pPr>
              <w:suppressAutoHyphens/>
              <w:rPr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>Обществознание и е</w:t>
            </w:r>
            <w:r w:rsidRPr="00255C33">
              <w:rPr>
                <w:b/>
                <w:color w:val="auto"/>
                <w:sz w:val="22"/>
                <w:szCs w:val="22"/>
                <w:lang w:val="ru-RU"/>
              </w:rPr>
              <w:t>стествознание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55C33">
              <w:rPr>
                <w:color w:val="auto"/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A664A2" w:rsidRDefault="009528F3" w:rsidP="00887EDA">
            <w:pPr>
              <w:suppressAutoHyphens/>
              <w:outlineLvl w:val="2"/>
              <w:rPr>
                <w:b/>
                <w:bCs/>
                <w:color w:val="auto"/>
                <w:spacing w:val="-2"/>
                <w:kern w:val="28"/>
                <w:sz w:val="22"/>
                <w:szCs w:val="22"/>
                <w:lang w:val="ru-RU"/>
              </w:rPr>
            </w:pPr>
            <w:r w:rsidRPr="00887EDA">
              <w:rPr>
                <w:b/>
                <w:color w:val="auto"/>
                <w:sz w:val="22"/>
                <w:szCs w:val="22"/>
                <w:lang w:val="ru-RU"/>
              </w:rPr>
              <w:t>Основы религиозн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ой</w:t>
            </w:r>
            <w:r w:rsidRPr="00887EDA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887EDA">
              <w:rPr>
                <w:b/>
                <w:color w:val="auto"/>
                <w:sz w:val="22"/>
                <w:szCs w:val="22"/>
                <w:lang w:val="ru-RU"/>
              </w:rPr>
              <w:br/>
              <w:t>культур</w:t>
            </w:r>
            <w:r>
              <w:rPr>
                <w:b/>
                <w:color w:val="auto"/>
                <w:sz w:val="22"/>
                <w:szCs w:val="22"/>
                <w:lang w:val="ru-RU"/>
              </w:rPr>
              <w:t>ы</w:t>
            </w:r>
            <w:r w:rsidRPr="00887EDA">
              <w:rPr>
                <w:b/>
                <w:color w:val="auto"/>
                <w:sz w:val="22"/>
                <w:szCs w:val="22"/>
                <w:lang w:val="ru-RU"/>
              </w:rPr>
              <w:t xml:space="preserve"> и светской этики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Основы религиозной</w:t>
            </w:r>
            <w:r w:rsidRPr="00255C33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255C33">
              <w:rPr>
                <w:color w:val="auto"/>
                <w:sz w:val="22"/>
                <w:szCs w:val="22"/>
                <w:lang w:val="ru-RU"/>
              </w:rPr>
              <w:br/>
              <w:t>культур</w:t>
            </w:r>
            <w:r>
              <w:rPr>
                <w:color w:val="auto"/>
                <w:sz w:val="22"/>
                <w:szCs w:val="22"/>
                <w:lang w:val="ru-RU"/>
              </w:rPr>
              <w:t>ы</w:t>
            </w:r>
            <w:r w:rsidRPr="00255C33">
              <w:rPr>
                <w:color w:val="auto"/>
                <w:sz w:val="22"/>
                <w:szCs w:val="22"/>
                <w:lang w:val="ru-RU"/>
              </w:rPr>
              <w:t xml:space="preserve"> и светской этики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vMerge w:val="restart"/>
            <w:shd w:val="clear" w:color="auto" w:fill="auto"/>
          </w:tcPr>
          <w:p w:rsidR="009528F3" w:rsidRPr="00255C33" w:rsidRDefault="009528F3" w:rsidP="00887EDA">
            <w:pPr>
              <w:suppressAutoHyphens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55C33">
              <w:rPr>
                <w:color w:val="auto"/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vMerge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255C33">
              <w:rPr>
                <w:color w:val="auto"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255C33" w:rsidRDefault="009528F3" w:rsidP="00050BCA">
            <w:pPr>
              <w:suppressAutoHyphens/>
              <w:rPr>
                <w:b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color w:val="auto"/>
                <w:sz w:val="22"/>
                <w:szCs w:val="22"/>
                <w:lang w:val="ru-RU"/>
              </w:rPr>
              <w:t>Техноло</w:t>
            </w:r>
            <w:r w:rsidRPr="009528F3">
              <w:rPr>
                <w:b/>
                <w:color w:val="auto"/>
                <w:sz w:val="22"/>
                <w:szCs w:val="22"/>
                <w:lang w:val="ru-RU"/>
              </w:rPr>
              <w:t>гия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Cs/>
                <w:color w:val="auto"/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255C33" w:rsidRDefault="009528F3" w:rsidP="00887EDA">
            <w:pPr>
              <w:suppressAutoHyphens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Cs/>
                <w:color w:val="auto"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12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  <w:tr w:rsidR="009528F3" w:rsidRPr="00255C33" w:rsidTr="009528F3">
        <w:tc>
          <w:tcPr>
            <w:tcW w:w="3919" w:type="dxa"/>
            <w:gridSpan w:val="2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 xml:space="preserve">Итого 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22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86</w:t>
            </w:r>
          </w:p>
        </w:tc>
      </w:tr>
      <w:tr w:rsidR="009528F3" w:rsidRPr="00255C33" w:rsidTr="009528F3">
        <w:tc>
          <w:tcPr>
            <w:tcW w:w="10481" w:type="dxa"/>
            <w:gridSpan w:val="7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26" w:type="dxa"/>
            <w:shd w:val="clear" w:color="auto" w:fill="auto"/>
          </w:tcPr>
          <w:p w:rsidR="009528F3" w:rsidRPr="00255C33" w:rsidRDefault="00F8136E" w:rsidP="00050BCA">
            <w:pPr>
              <w:suppressAutoHyphens/>
              <w:jc w:val="center"/>
              <w:outlineLvl w:val="2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…</w:t>
            </w:r>
          </w:p>
        </w:tc>
        <w:tc>
          <w:tcPr>
            <w:tcW w:w="1311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9528F3" w:rsidRPr="00255C33" w:rsidTr="009528F3">
        <w:tc>
          <w:tcPr>
            <w:tcW w:w="2093" w:type="dxa"/>
            <w:shd w:val="clear" w:color="auto" w:fill="auto"/>
          </w:tcPr>
          <w:p w:rsidR="009528F3" w:rsidRPr="00A664A2" w:rsidRDefault="009528F3" w:rsidP="00887EDA">
            <w:pPr>
              <w:suppressAutoHyphens/>
              <w:rPr>
                <w:b/>
                <w:color w:val="auto"/>
                <w:sz w:val="22"/>
                <w:szCs w:val="22"/>
                <w:lang w:val="ru-RU"/>
              </w:rPr>
            </w:pPr>
            <w:r w:rsidRPr="00A664A2">
              <w:rPr>
                <w:b/>
                <w:color w:val="auto"/>
                <w:sz w:val="22"/>
                <w:szCs w:val="22"/>
                <w:lang w:val="ru-RU"/>
              </w:rPr>
              <w:t xml:space="preserve">Максимальная нагрузка </w:t>
            </w:r>
            <w:proofErr w:type="gramStart"/>
            <w:r w:rsidRPr="00A664A2">
              <w:rPr>
                <w:b/>
                <w:color w:val="auto"/>
                <w:sz w:val="22"/>
                <w:szCs w:val="22"/>
                <w:lang w:val="ru-RU"/>
              </w:rPr>
              <w:t>при</w:t>
            </w:r>
            <w:proofErr w:type="gramEnd"/>
          </w:p>
          <w:p w:rsidR="009528F3" w:rsidRPr="00A664A2" w:rsidRDefault="009528F3" w:rsidP="00887EDA">
            <w:pPr>
              <w:suppressAutoHyphens/>
              <w:rPr>
                <w:b/>
                <w:color w:val="auto"/>
                <w:sz w:val="22"/>
                <w:szCs w:val="22"/>
                <w:lang w:val="ru-RU"/>
              </w:rPr>
            </w:pPr>
            <w:r w:rsidRPr="00A664A2">
              <w:rPr>
                <w:b/>
                <w:color w:val="auto"/>
                <w:sz w:val="22"/>
                <w:szCs w:val="22"/>
                <w:lang w:val="ru-RU"/>
              </w:rPr>
              <w:t xml:space="preserve"> 5-ти дневной </w:t>
            </w:r>
          </w:p>
          <w:p w:rsidR="009528F3" w:rsidRPr="00255C33" w:rsidRDefault="009528F3" w:rsidP="00887EDA">
            <w:pPr>
              <w:suppressAutoHyphens/>
              <w:rPr>
                <w:color w:val="auto"/>
                <w:sz w:val="22"/>
                <w:szCs w:val="22"/>
                <w:lang w:val="ru-RU"/>
              </w:rPr>
            </w:pPr>
            <w:r w:rsidRPr="00A664A2">
              <w:rPr>
                <w:b/>
                <w:color w:val="auto"/>
                <w:sz w:val="22"/>
                <w:szCs w:val="22"/>
                <w:lang w:val="ru-RU"/>
              </w:rPr>
              <w:t>учебной  неделе</w:t>
            </w:r>
          </w:p>
        </w:tc>
        <w:tc>
          <w:tcPr>
            <w:tcW w:w="1826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</w:p>
        </w:tc>
        <w:tc>
          <w:tcPr>
            <w:tcW w:w="1311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  <w:t>21/693</w:t>
            </w:r>
          </w:p>
        </w:tc>
        <w:tc>
          <w:tcPr>
            <w:tcW w:w="1312" w:type="dxa"/>
            <w:shd w:val="clear" w:color="auto" w:fill="auto"/>
          </w:tcPr>
          <w:p w:rsidR="009528F3" w:rsidRPr="00255C33" w:rsidRDefault="009528F3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 w:rsidRPr="00255C33"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  <w:t>23/782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rPr>
                <w:b/>
                <w:color w:val="auto"/>
                <w:sz w:val="28"/>
                <w:szCs w:val="28"/>
                <w:lang w:val="ru-RU"/>
              </w:rPr>
            </w:pPr>
            <w:r w:rsidRPr="00255C33">
              <w:rPr>
                <w:b/>
                <w:color w:val="auto"/>
                <w:spacing w:val="-2"/>
                <w:kern w:val="28"/>
                <w:sz w:val="28"/>
                <w:szCs w:val="28"/>
                <w:lang w:val="ru-RU"/>
              </w:rPr>
              <w:t>23/782</w:t>
            </w:r>
          </w:p>
        </w:tc>
        <w:tc>
          <w:tcPr>
            <w:tcW w:w="1316" w:type="dxa"/>
            <w:shd w:val="clear" w:color="auto" w:fill="auto"/>
          </w:tcPr>
          <w:p w:rsidR="009528F3" w:rsidRPr="00255C33" w:rsidRDefault="009528F3" w:rsidP="00050BCA">
            <w:pPr>
              <w:rPr>
                <w:b/>
                <w:color w:val="auto"/>
                <w:sz w:val="28"/>
                <w:szCs w:val="28"/>
                <w:lang w:val="ru-RU"/>
              </w:rPr>
            </w:pPr>
            <w:r w:rsidRPr="00255C33">
              <w:rPr>
                <w:b/>
                <w:color w:val="auto"/>
                <w:spacing w:val="-2"/>
                <w:kern w:val="28"/>
                <w:sz w:val="28"/>
                <w:szCs w:val="28"/>
                <w:lang w:val="ru-RU"/>
              </w:rPr>
              <w:t>23/782</w:t>
            </w:r>
          </w:p>
        </w:tc>
        <w:tc>
          <w:tcPr>
            <w:tcW w:w="1307" w:type="dxa"/>
            <w:shd w:val="clear" w:color="auto" w:fill="auto"/>
          </w:tcPr>
          <w:p w:rsidR="009528F3" w:rsidRPr="00255C33" w:rsidRDefault="005D57C1" w:rsidP="00050BCA">
            <w:pPr>
              <w:suppressAutoHyphens/>
              <w:jc w:val="center"/>
              <w:outlineLvl w:val="2"/>
              <w:rPr>
                <w:b/>
                <w:bCs/>
                <w:color w:val="auto"/>
                <w:spacing w:val="-2"/>
                <w:kern w:val="28"/>
                <w:sz w:val="27"/>
                <w:szCs w:val="27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90</w:t>
            </w:r>
            <w:r w:rsidR="009528F3" w:rsidRPr="00255C33">
              <w:rPr>
                <w:b/>
                <w:bCs/>
                <w:color w:val="auto"/>
                <w:sz w:val="22"/>
                <w:szCs w:val="22"/>
                <w:lang w:val="ru-RU"/>
              </w:rPr>
              <w:t>/</w:t>
            </w:r>
          </w:p>
        </w:tc>
      </w:tr>
    </w:tbl>
    <w:p w:rsidR="00F31EC6" w:rsidRDefault="00F31EC6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F8136E" w:rsidRDefault="00F8136E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F8136E" w:rsidRDefault="00F8136E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F8136E" w:rsidRDefault="00F8136E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F8136E" w:rsidRDefault="00F8136E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F8136E" w:rsidRDefault="00F8136E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F8136E" w:rsidRDefault="00F8136E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0703D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317341" w:rsidRDefault="00317341" w:rsidP="00317341">
      <w:pPr>
        <w:tabs>
          <w:tab w:val="left" w:pos="458"/>
        </w:tabs>
        <w:ind w:right="20"/>
        <w:jc w:val="right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Приложение 1</w:t>
      </w:r>
    </w:p>
    <w:p w:rsidR="00317341" w:rsidRPr="004E1DBF" w:rsidRDefault="00317341" w:rsidP="00317341">
      <w:pPr>
        <w:tabs>
          <w:tab w:val="left" w:pos="458"/>
        </w:tabs>
        <w:ind w:right="20"/>
        <w:jc w:val="center"/>
        <w:rPr>
          <w:rFonts w:eastAsia="Lucida Sans Unicode"/>
          <w:b/>
          <w:sz w:val="32"/>
          <w:szCs w:val="32"/>
          <w:lang w:val="ru-RU"/>
        </w:rPr>
      </w:pPr>
      <w:r w:rsidRPr="004E1DBF">
        <w:rPr>
          <w:rFonts w:eastAsia="Lucida Sans Unicode"/>
          <w:b/>
          <w:sz w:val="32"/>
          <w:szCs w:val="32"/>
          <w:lang w:val="ru-RU"/>
        </w:rPr>
        <w:t>Формы промежуточной аттестации учащихся</w:t>
      </w:r>
    </w:p>
    <w:p w:rsidR="004E1DBF" w:rsidRDefault="004E1DBF" w:rsidP="00317341">
      <w:pPr>
        <w:tabs>
          <w:tab w:val="left" w:pos="458"/>
        </w:tabs>
        <w:ind w:right="20"/>
        <w:jc w:val="center"/>
        <w:rPr>
          <w:rFonts w:eastAsia="Lucida Sans Unicode"/>
          <w:b/>
          <w:sz w:val="28"/>
          <w:szCs w:val="28"/>
          <w:lang w:val="ru-RU"/>
        </w:rPr>
      </w:pPr>
    </w:p>
    <w:tbl>
      <w:tblPr>
        <w:tblStyle w:val="af"/>
        <w:tblW w:w="10165" w:type="dxa"/>
        <w:tblLook w:val="04A0" w:firstRow="1" w:lastRow="0" w:firstColumn="1" w:lastColumn="0" w:noHBand="0" w:noVBand="1"/>
      </w:tblPr>
      <w:tblGrid>
        <w:gridCol w:w="4219"/>
        <w:gridCol w:w="1402"/>
        <w:gridCol w:w="1418"/>
        <w:gridCol w:w="1417"/>
        <w:gridCol w:w="1709"/>
      </w:tblGrid>
      <w:tr w:rsidR="007475B1" w:rsidTr="007475B1">
        <w:tc>
          <w:tcPr>
            <w:tcW w:w="4219" w:type="dxa"/>
            <w:vMerge w:val="restart"/>
          </w:tcPr>
          <w:p w:rsidR="007475B1" w:rsidRDefault="007475B1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  <w:tc>
          <w:tcPr>
            <w:tcW w:w="4237" w:type="dxa"/>
            <w:gridSpan w:val="3"/>
          </w:tcPr>
          <w:p w:rsidR="007475B1" w:rsidRDefault="007475B1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Периоды освоения ООП НОО</w:t>
            </w:r>
          </w:p>
        </w:tc>
        <w:tc>
          <w:tcPr>
            <w:tcW w:w="1709" w:type="dxa"/>
            <w:vMerge w:val="restart"/>
          </w:tcPr>
          <w:p w:rsidR="007475B1" w:rsidRDefault="007475B1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Срок проведения</w:t>
            </w:r>
          </w:p>
        </w:tc>
      </w:tr>
      <w:tr w:rsidR="007475B1" w:rsidTr="007475B1">
        <w:tc>
          <w:tcPr>
            <w:tcW w:w="4219" w:type="dxa"/>
            <w:vMerge/>
          </w:tcPr>
          <w:p w:rsidR="007475B1" w:rsidRDefault="007475B1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7475B1" w:rsidRDefault="007475B1" w:rsidP="00787A19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  <w:p w:rsidR="007475B1" w:rsidRDefault="007475B1" w:rsidP="00787A19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1418" w:type="dxa"/>
          </w:tcPr>
          <w:p w:rsidR="007475B1" w:rsidRDefault="007475B1" w:rsidP="00787A19">
            <w:pPr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  <w:p w:rsidR="007475B1" w:rsidRDefault="007475B1" w:rsidP="00787A19">
            <w:pPr>
              <w:jc w:val="center"/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3</w:t>
            </w:r>
            <w:r w:rsidRPr="00745F5E">
              <w:rPr>
                <w:rFonts w:eastAsia="Lucida Sans Unicode"/>
                <w:b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417" w:type="dxa"/>
          </w:tcPr>
          <w:p w:rsidR="007475B1" w:rsidRDefault="007475B1" w:rsidP="00787A19">
            <w:pPr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  <w:p w:rsidR="007475B1" w:rsidRDefault="007475B1" w:rsidP="00787A19">
            <w:pPr>
              <w:jc w:val="center"/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4</w:t>
            </w:r>
            <w:r w:rsidRPr="00745F5E">
              <w:rPr>
                <w:rFonts w:eastAsia="Lucida Sans Unicode"/>
                <w:b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1709" w:type="dxa"/>
            <w:vMerge/>
          </w:tcPr>
          <w:p w:rsidR="007475B1" w:rsidRDefault="007475B1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595966">
        <w:tc>
          <w:tcPr>
            <w:tcW w:w="10165" w:type="dxa"/>
            <w:gridSpan w:val="5"/>
          </w:tcPr>
          <w:p w:rsidR="001332DC" w:rsidRDefault="001332DC" w:rsidP="001332DC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Русский язык</w:t>
            </w:r>
          </w:p>
        </w:tc>
      </w:tr>
      <w:tr w:rsidR="004E1DBF" w:rsidTr="007475B1">
        <w:tc>
          <w:tcPr>
            <w:tcW w:w="4219" w:type="dxa"/>
          </w:tcPr>
          <w:p w:rsidR="004E1DBF" w:rsidRP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Контрольное списывание</w:t>
            </w:r>
          </w:p>
        </w:tc>
        <w:tc>
          <w:tcPr>
            <w:tcW w:w="1402" w:type="dxa"/>
          </w:tcPr>
          <w:p w:rsidR="004E1DBF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4E1DBF" w:rsidRDefault="004E1DBF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E1DBF" w:rsidRDefault="004E1DBF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4E1DBF" w:rsidRDefault="004E1DBF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4E1DBF" w:rsidTr="007475B1">
        <w:tc>
          <w:tcPr>
            <w:tcW w:w="4219" w:type="dxa"/>
          </w:tcPr>
          <w:p w:rsidR="004E1DBF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Д</w:t>
            </w: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иктант с грамматическим заданием</w:t>
            </w:r>
          </w:p>
        </w:tc>
        <w:tc>
          <w:tcPr>
            <w:tcW w:w="1402" w:type="dxa"/>
          </w:tcPr>
          <w:p w:rsidR="004E1DBF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4E1DBF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4E1DBF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4E1DBF" w:rsidRDefault="004E1DBF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1402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И</w:t>
            </w: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зложение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Комплексная контрольная работа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P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Иное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595966">
        <w:tc>
          <w:tcPr>
            <w:tcW w:w="10165" w:type="dxa"/>
            <w:gridSpan w:val="5"/>
          </w:tcPr>
          <w:p w:rsidR="001332DC" w:rsidRDefault="001332DC" w:rsidP="001332DC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Литературное чтение</w:t>
            </w:r>
          </w:p>
        </w:tc>
      </w:tr>
      <w:tr w:rsidR="001332DC" w:rsidTr="007475B1">
        <w:tc>
          <w:tcPr>
            <w:tcW w:w="4219" w:type="dxa"/>
          </w:tcPr>
          <w:p w:rsidR="001332DC" w:rsidRP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Тематический тест</w:t>
            </w:r>
          </w:p>
        </w:tc>
        <w:tc>
          <w:tcPr>
            <w:tcW w:w="1402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Выразительное чтение</w:t>
            </w:r>
          </w:p>
        </w:tc>
        <w:tc>
          <w:tcPr>
            <w:tcW w:w="1402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Эссе на основе художественного текста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1332DC" w:rsidRDefault="001332DC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P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Выступление с с</w:t>
            </w:r>
            <w:r>
              <w:rPr>
                <w:rFonts w:eastAsia="Lucida Sans Unicode"/>
                <w:sz w:val="28"/>
                <w:szCs w:val="28"/>
                <w:lang w:val="ru-RU"/>
              </w:rPr>
              <w:t>ообщением перед одноклассниками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1332DC" w:rsidP="001332DC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1332DC">
              <w:rPr>
                <w:rFonts w:eastAsia="Lucida Sans Unicode"/>
                <w:sz w:val="28"/>
                <w:szCs w:val="28"/>
                <w:lang w:val="ru-RU"/>
              </w:rPr>
              <w:t>Иное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787A19" w:rsidTr="00595966">
        <w:tc>
          <w:tcPr>
            <w:tcW w:w="10165" w:type="dxa"/>
            <w:gridSpan w:val="5"/>
          </w:tcPr>
          <w:p w:rsidR="00787A19" w:rsidRDefault="00787A19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 xml:space="preserve">Иностранный язык </w:t>
            </w:r>
          </w:p>
        </w:tc>
      </w:tr>
      <w:tr w:rsidR="001332DC" w:rsidTr="007475B1">
        <w:tc>
          <w:tcPr>
            <w:tcW w:w="4219" w:type="dxa"/>
          </w:tcPr>
          <w:p w:rsidR="001332DC" w:rsidRPr="00787A19" w:rsidRDefault="00787A19" w:rsidP="00787A19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Словарный диктант с транскрибированием слов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787A19" w:rsidP="00787A19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Перевод с иностранного языка на русский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1332DC" w:rsidTr="007475B1">
        <w:tc>
          <w:tcPr>
            <w:tcW w:w="4219" w:type="dxa"/>
          </w:tcPr>
          <w:p w:rsidR="001332DC" w:rsidRDefault="00787A19" w:rsidP="00787A19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Иное</w:t>
            </w:r>
          </w:p>
        </w:tc>
        <w:tc>
          <w:tcPr>
            <w:tcW w:w="1402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1332DC" w:rsidRDefault="001332DC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595966">
        <w:tc>
          <w:tcPr>
            <w:tcW w:w="10165" w:type="dxa"/>
            <w:gridSpan w:val="5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М</w:t>
            </w: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атематика</w:t>
            </w:r>
          </w:p>
        </w:tc>
      </w:tr>
      <w:tr w:rsidR="00BA7E37" w:rsidTr="007475B1">
        <w:tc>
          <w:tcPr>
            <w:tcW w:w="4219" w:type="dxa"/>
          </w:tcPr>
          <w:p w:rsid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У</w:t>
            </w:r>
            <w:r w:rsidRPr="00787A19">
              <w:rPr>
                <w:rFonts w:eastAsia="Lucida Sans Unicode"/>
                <w:sz w:val="28"/>
                <w:szCs w:val="28"/>
                <w:lang w:val="ru-RU"/>
              </w:rPr>
              <w:t>стный счет</w:t>
            </w:r>
          </w:p>
        </w:tc>
        <w:tc>
          <w:tcPr>
            <w:tcW w:w="1402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Решение задач</w:t>
            </w:r>
          </w:p>
        </w:tc>
        <w:tc>
          <w:tcPr>
            <w:tcW w:w="1402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P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Комплексная контрольная работа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Иное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595966">
        <w:tc>
          <w:tcPr>
            <w:tcW w:w="10165" w:type="dxa"/>
            <w:gridSpan w:val="5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Окруж</w:t>
            </w: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ающий мир</w:t>
            </w:r>
          </w:p>
        </w:tc>
      </w:tr>
      <w:tr w:rsidR="00BA7E37" w:rsidTr="007475B1">
        <w:tc>
          <w:tcPr>
            <w:tcW w:w="4219" w:type="dxa"/>
          </w:tcPr>
          <w:p w:rsid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Тематический тест</w:t>
            </w:r>
          </w:p>
        </w:tc>
        <w:tc>
          <w:tcPr>
            <w:tcW w:w="1402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8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BA7E37" w:rsidRDefault="00BA7E37" w:rsidP="00595966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787A19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787A19">
              <w:rPr>
                <w:rFonts w:eastAsia="Lucida Sans Unicode"/>
                <w:sz w:val="28"/>
                <w:szCs w:val="28"/>
                <w:lang w:val="ru-RU"/>
              </w:rPr>
              <w:t>Комплексная контрольная работа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…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…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lastRenderedPageBreak/>
              <w:t>…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  <w:tr w:rsidR="00BA7E37" w:rsidTr="007475B1">
        <w:tc>
          <w:tcPr>
            <w:tcW w:w="421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…</w:t>
            </w:r>
          </w:p>
        </w:tc>
        <w:tc>
          <w:tcPr>
            <w:tcW w:w="1402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</w:tcPr>
          <w:p w:rsidR="00BA7E37" w:rsidRDefault="00BA7E37" w:rsidP="00317341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</w:tc>
      </w:tr>
    </w:tbl>
    <w:p w:rsidR="00BA7E37" w:rsidRDefault="00BA7E37" w:rsidP="00BA7E37">
      <w:pPr>
        <w:tabs>
          <w:tab w:val="left" w:pos="458"/>
        </w:tabs>
        <w:ind w:right="20"/>
        <w:jc w:val="right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Приложение 2</w:t>
      </w:r>
    </w:p>
    <w:p w:rsidR="00B861C2" w:rsidRDefault="00B861C2" w:rsidP="00BA7E37">
      <w:pPr>
        <w:tabs>
          <w:tab w:val="left" w:pos="458"/>
        </w:tabs>
        <w:ind w:right="20"/>
        <w:jc w:val="right"/>
        <w:rPr>
          <w:rFonts w:eastAsia="Lucida Sans Unicode"/>
          <w:sz w:val="28"/>
          <w:szCs w:val="28"/>
          <w:lang w:val="ru-RU"/>
        </w:rPr>
      </w:pPr>
    </w:p>
    <w:p w:rsidR="006C362B" w:rsidRDefault="006C362B" w:rsidP="006C362B">
      <w:pPr>
        <w:tabs>
          <w:tab w:val="left" w:pos="458"/>
        </w:tabs>
        <w:ind w:right="20"/>
        <w:jc w:val="center"/>
        <w:rPr>
          <w:rFonts w:eastAsia="Lucida Sans Unicode"/>
          <w:b/>
          <w:sz w:val="32"/>
          <w:szCs w:val="32"/>
          <w:lang w:val="ru-RU"/>
        </w:rPr>
      </w:pPr>
      <w:r>
        <w:rPr>
          <w:rFonts w:eastAsia="Lucida Sans Unicode"/>
          <w:b/>
          <w:sz w:val="32"/>
          <w:szCs w:val="32"/>
          <w:lang w:val="ru-RU"/>
        </w:rPr>
        <w:t>С</w:t>
      </w:r>
      <w:r w:rsidRPr="006C362B">
        <w:rPr>
          <w:rFonts w:eastAsia="Lucida Sans Unicode"/>
          <w:b/>
          <w:sz w:val="32"/>
          <w:szCs w:val="32"/>
          <w:lang w:val="ru-RU"/>
        </w:rPr>
        <w:t>остав учебных предм</w:t>
      </w:r>
      <w:r>
        <w:rPr>
          <w:rFonts w:eastAsia="Lucida Sans Unicode"/>
          <w:b/>
          <w:sz w:val="32"/>
          <w:szCs w:val="32"/>
          <w:lang w:val="ru-RU"/>
        </w:rPr>
        <w:t>е</w:t>
      </w:r>
      <w:r w:rsidRPr="006C362B">
        <w:rPr>
          <w:rFonts w:eastAsia="Lucida Sans Unicode"/>
          <w:b/>
          <w:sz w:val="32"/>
          <w:szCs w:val="32"/>
          <w:lang w:val="ru-RU"/>
        </w:rPr>
        <w:t xml:space="preserve">тов и курсов учебного плана </w:t>
      </w:r>
    </w:p>
    <w:p w:rsidR="006C362B" w:rsidRDefault="006C362B" w:rsidP="006C362B">
      <w:pPr>
        <w:tabs>
          <w:tab w:val="left" w:pos="458"/>
        </w:tabs>
        <w:ind w:right="20"/>
        <w:jc w:val="center"/>
        <w:rPr>
          <w:rFonts w:eastAsia="Lucida Sans Unicode"/>
          <w:b/>
          <w:sz w:val="32"/>
          <w:szCs w:val="32"/>
          <w:lang w:val="ru-RU"/>
        </w:rPr>
      </w:pPr>
      <w:r w:rsidRPr="006C362B">
        <w:rPr>
          <w:rFonts w:eastAsia="Lucida Sans Unicode"/>
          <w:b/>
          <w:sz w:val="32"/>
          <w:szCs w:val="32"/>
          <w:lang w:val="ru-RU"/>
        </w:rPr>
        <w:t>ООП начального общего образования</w:t>
      </w:r>
    </w:p>
    <w:p w:rsidR="006C362B" w:rsidRDefault="006C362B" w:rsidP="006C362B">
      <w:pPr>
        <w:tabs>
          <w:tab w:val="left" w:pos="458"/>
        </w:tabs>
        <w:ind w:right="20"/>
        <w:jc w:val="center"/>
        <w:rPr>
          <w:rFonts w:eastAsia="Lucida Sans Unicode"/>
          <w:b/>
          <w:sz w:val="32"/>
          <w:szCs w:val="32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26"/>
        <w:gridCol w:w="3061"/>
        <w:gridCol w:w="3793"/>
      </w:tblGrid>
      <w:tr w:rsidR="006C362B" w:rsidTr="006C2048">
        <w:tc>
          <w:tcPr>
            <w:tcW w:w="3426" w:type="dxa"/>
          </w:tcPr>
          <w:p w:rsidR="006C2048" w:rsidRDefault="006C2048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</w:p>
          <w:p w:rsidR="006C362B" w:rsidRPr="006C362B" w:rsidRDefault="006C362B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b/>
                <w:sz w:val="28"/>
                <w:szCs w:val="28"/>
                <w:lang w:val="ru-RU"/>
              </w:rPr>
              <w:t>Обязательные предметные области</w:t>
            </w:r>
          </w:p>
        </w:tc>
        <w:tc>
          <w:tcPr>
            <w:tcW w:w="3061" w:type="dxa"/>
          </w:tcPr>
          <w:p w:rsidR="006C362B" w:rsidRPr="006C2048" w:rsidRDefault="006C2048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6C2048">
              <w:rPr>
                <w:rFonts w:eastAsia="Lucida Sans Unicode"/>
                <w:b/>
                <w:sz w:val="28"/>
                <w:szCs w:val="28"/>
                <w:lang w:val="ru-RU"/>
              </w:rPr>
              <w:t>Предметы обязательной части учебного плана</w:t>
            </w:r>
          </w:p>
        </w:tc>
        <w:tc>
          <w:tcPr>
            <w:tcW w:w="3793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28"/>
                <w:szCs w:val="28"/>
                <w:lang w:val="ru-RU"/>
              </w:rPr>
            </w:pPr>
            <w:r w:rsidRPr="006C2048">
              <w:rPr>
                <w:rFonts w:eastAsia="Lucida Sans Unicode"/>
                <w:b/>
                <w:sz w:val="28"/>
                <w:szCs w:val="28"/>
                <w:lang w:val="ru-RU"/>
              </w:rPr>
              <w:t>Курсы, части формируемой участниками образовательных отношений</w:t>
            </w:r>
          </w:p>
        </w:tc>
      </w:tr>
      <w:tr w:rsidR="006C2048" w:rsidTr="006C2048">
        <w:tc>
          <w:tcPr>
            <w:tcW w:w="3426" w:type="dxa"/>
            <w:vMerge w:val="restart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3061" w:type="dxa"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Русский язык</w:t>
            </w:r>
          </w:p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  <w:tc>
          <w:tcPr>
            <w:tcW w:w="3793" w:type="dxa"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Филология для начинающих</w:t>
            </w:r>
          </w:p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</w:tr>
      <w:tr w:rsidR="006C2048" w:rsidTr="006C2048">
        <w:tc>
          <w:tcPr>
            <w:tcW w:w="3426" w:type="dxa"/>
            <w:vMerge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793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</w:tr>
      <w:tr w:rsidR="006C362B" w:rsidTr="006C2048">
        <w:tc>
          <w:tcPr>
            <w:tcW w:w="3426" w:type="dxa"/>
          </w:tcPr>
          <w:p w:rsidR="006C362B" w:rsidRPr="006C2048" w:rsidRDefault="006C362B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061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793" w:type="dxa"/>
          </w:tcPr>
          <w:p w:rsidR="006C362B" w:rsidRDefault="006C362B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</w:tr>
      <w:tr w:rsidR="006C2048" w:rsidTr="006C2048">
        <w:tc>
          <w:tcPr>
            <w:tcW w:w="3426" w:type="dxa"/>
            <w:vMerge w:val="restart"/>
          </w:tcPr>
          <w:p w:rsidR="006C2048" w:rsidRP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Математика и информатика</w:t>
            </w:r>
          </w:p>
        </w:tc>
        <w:tc>
          <w:tcPr>
            <w:tcW w:w="3061" w:type="dxa"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М</w:t>
            </w: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атематика</w:t>
            </w:r>
          </w:p>
          <w:p w:rsidR="006C2048" w:rsidRDefault="006C2048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  <w:tc>
          <w:tcPr>
            <w:tcW w:w="3793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З</w:t>
            </w: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анимательная математика</w:t>
            </w:r>
          </w:p>
        </w:tc>
      </w:tr>
      <w:tr w:rsidR="006C2048" w:rsidTr="006C2048">
        <w:tc>
          <w:tcPr>
            <w:tcW w:w="3426" w:type="dxa"/>
            <w:vMerge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3793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Основы информатики</w:t>
            </w:r>
          </w:p>
        </w:tc>
      </w:tr>
      <w:tr w:rsidR="006C362B" w:rsidTr="006C2048">
        <w:tc>
          <w:tcPr>
            <w:tcW w:w="3426" w:type="dxa"/>
          </w:tcPr>
          <w:p w:rsidR="006C362B" w:rsidRDefault="006C362B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Обществозна</w:t>
            </w:r>
            <w:r>
              <w:rPr>
                <w:rFonts w:eastAsia="Lucida Sans Unicode"/>
                <w:sz w:val="28"/>
                <w:szCs w:val="28"/>
                <w:lang w:val="ru-RU"/>
              </w:rPr>
              <w:t>ние</w:t>
            </w:r>
            <w:r w:rsidRPr="006C362B">
              <w:rPr>
                <w:rFonts w:eastAsia="Lucida Sans Unicode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Lucida Sans Unicode"/>
                <w:sz w:val="28"/>
                <w:szCs w:val="28"/>
                <w:lang w:val="ru-RU"/>
              </w:rPr>
              <w:t>и естествознание</w:t>
            </w:r>
            <w:r w:rsidRPr="006C362B">
              <w:rPr>
                <w:rFonts w:eastAsia="Lucida Sans Unicode"/>
                <w:sz w:val="28"/>
                <w:szCs w:val="28"/>
                <w:lang w:val="ru-RU"/>
              </w:rPr>
              <w:t xml:space="preserve"> (Окружающий мир)</w:t>
            </w:r>
          </w:p>
        </w:tc>
        <w:tc>
          <w:tcPr>
            <w:tcW w:w="3061" w:type="dxa"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Окружающий мир</w:t>
            </w:r>
          </w:p>
          <w:p w:rsidR="006C362B" w:rsidRDefault="006C362B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  <w:tc>
          <w:tcPr>
            <w:tcW w:w="3793" w:type="dxa"/>
          </w:tcPr>
          <w:p w:rsidR="006C2048" w:rsidRPr="006C362B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Природа нашего края</w:t>
            </w:r>
          </w:p>
          <w:p w:rsidR="006C362B" w:rsidRDefault="006C362B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</w:tr>
      <w:tr w:rsidR="006C362B" w:rsidTr="006C2048">
        <w:tc>
          <w:tcPr>
            <w:tcW w:w="3426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color w:val="FF0000"/>
                <w:sz w:val="28"/>
                <w:szCs w:val="28"/>
                <w:lang w:val="ru-RU"/>
              </w:rPr>
            </w:pPr>
            <w:r w:rsidRPr="006C2048">
              <w:rPr>
                <w:rFonts w:eastAsia="Lucida Sans Unicode"/>
                <w:color w:val="auto"/>
                <w:sz w:val="28"/>
                <w:szCs w:val="28"/>
                <w:lang w:val="ru-RU"/>
              </w:rPr>
              <w:t>ОРКСЭ</w:t>
            </w:r>
          </w:p>
        </w:tc>
        <w:tc>
          <w:tcPr>
            <w:tcW w:w="3061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 w:rsidRPr="006C2048">
              <w:rPr>
                <w:rFonts w:eastAsia="Lucida Sans Unicode"/>
                <w:sz w:val="28"/>
                <w:szCs w:val="28"/>
                <w:lang w:val="ru-RU"/>
              </w:rPr>
              <w:t>Название модуля</w:t>
            </w:r>
          </w:p>
        </w:tc>
        <w:tc>
          <w:tcPr>
            <w:tcW w:w="3793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 xml:space="preserve">Нецелесообразно расширение </w:t>
            </w:r>
            <w:r>
              <w:rPr>
                <w:rFonts w:eastAsia="Lucida Sans Unicode"/>
                <w:sz w:val="28"/>
                <w:szCs w:val="28"/>
                <w:lang w:val="ru-RU"/>
              </w:rPr>
              <w:t>обязательной предметной области</w:t>
            </w:r>
          </w:p>
        </w:tc>
      </w:tr>
      <w:tr w:rsidR="006C2048" w:rsidTr="006C2048">
        <w:tc>
          <w:tcPr>
            <w:tcW w:w="3426" w:type="dxa"/>
            <w:vMerge w:val="restart"/>
          </w:tcPr>
          <w:p w:rsidR="006C2048" w:rsidRP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3061" w:type="dxa"/>
          </w:tcPr>
          <w:p w:rsidR="006C2048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3793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Художественное творчество</w:t>
            </w:r>
          </w:p>
        </w:tc>
      </w:tr>
      <w:tr w:rsidR="006C2048" w:rsidTr="006C2048">
        <w:tc>
          <w:tcPr>
            <w:tcW w:w="3426" w:type="dxa"/>
            <w:vMerge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sz w:val="28"/>
                <w:szCs w:val="28"/>
                <w:lang w:val="ru-RU"/>
              </w:rPr>
            </w:pPr>
          </w:p>
        </w:tc>
        <w:tc>
          <w:tcPr>
            <w:tcW w:w="3061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3793" w:type="dxa"/>
          </w:tcPr>
          <w:p w:rsidR="006C2048" w:rsidRDefault="006C2048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</w:tr>
      <w:tr w:rsidR="006C362B" w:rsidTr="006C2048">
        <w:tc>
          <w:tcPr>
            <w:tcW w:w="3426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3061" w:type="dxa"/>
          </w:tcPr>
          <w:p w:rsidR="006C362B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Технология (труд)</w:t>
            </w:r>
          </w:p>
        </w:tc>
        <w:tc>
          <w:tcPr>
            <w:tcW w:w="3793" w:type="dxa"/>
          </w:tcPr>
          <w:p w:rsidR="006C362B" w:rsidRDefault="006C362B" w:rsidP="006C362B">
            <w:pPr>
              <w:tabs>
                <w:tab w:val="left" w:pos="458"/>
              </w:tabs>
              <w:ind w:right="20"/>
              <w:jc w:val="center"/>
              <w:rPr>
                <w:rFonts w:eastAsia="Lucida Sans Unicode"/>
                <w:b/>
                <w:sz w:val="32"/>
                <w:szCs w:val="32"/>
                <w:lang w:val="ru-RU"/>
              </w:rPr>
            </w:pPr>
          </w:p>
        </w:tc>
      </w:tr>
      <w:tr w:rsidR="006C2048" w:rsidTr="006C2048">
        <w:tc>
          <w:tcPr>
            <w:tcW w:w="3426" w:type="dxa"/>
          </w:tcPr>
          <w:p w:rsidR="006C2048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061" w:type="dxa"/>
          </w:tcPr>
          <w:p w:rsidR="006C2048" w:rsidRPr="006C2048" w:rsidRDefault="006C2048" w:rsidP="006C2048">
            <w:pPr>
              <w:tabs>
                <w:tab w:val="left" w:pos="458"/>
              </w:tabs>
              <w:ind w:right="20"/>
              <w:jc w:val="both"/>
              <w:rPr>
                <w:rFonts w:eastAsia="Lucida Sans Unicode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793" w:type="dxa"/>
          </w:tcPr>
          <w:p w:rsidR="006C2048" w:rsidRDefault="006C2048" w:rsidP="006C2048">
            <w:pPr>
              <w:tabs>
                <w:tab w:val="left" w:pos="458"/>
              </w:tabs>
              <w:ind w:right="20"/>
              <w:rPr>
                <w:rFonts w:eastAsia="Lucida Sans Unicode"/>
                <w:b/>
                <w:sz w:val="32"/>
                <w:szCs w:val="32"/>
                <w:lang w:val="ru-RU"/>
              </w:rPr>
            </w:pPr>
            <w:r w:rsidRPr="006C362B">
              <w:rPr>
                <w:rFonts w:eastAsia="Lucida Sans Unicode"/>
                <w:sz w:val="28"/>
                <w:szCs w:val="28"/>
                <w:lang w:val="ru-RU"/>
              </w:rPr>
              <w:t xml:space="preserve">Нецелесообразно расширение </w:t>
            </w:r>
            <w:r>
              <w:rPr>
                <w:rFonts w:eastAsia="Lucida Sans Unicode"/>
                <w:sz w:val="28"/>
                <w:szCs w:val="28"/>
                <w:lang w:val="ru-RU"/>
              </w:rPr>
              <w:t>обязательной предметной области</w:t>
            </w:r>
          </w:p>
        </w:tc>
      </w:tr>
    </w:tbl>
    <w:p w:rsidR="006C362B" w:rsidRPr="006C362B" w:rsidRDefault="006C362B" w:rsidP="006C362B">
      <w:pPr>
        <w:tabs>
          <w:tab w:val="left" w:pos="458"/>
        </w:tabs>
        <w:ind w:right="20"/>
        <w:jc w:val="center"/>
        <w:rPr>
          <w:rFonts w:eastAsia="Lucida Sans Unicode"/>
          <w:b/>
          <w:sz w:val="32"/>
          <w:szCs w:val="32"/>
          <w:lang w:val="ru-RU"/>
        </w:rPr>
      </w:pPr>
    </w:p>
    <w:p w:rsidR="006C362B" w:rsidRDefault="006C362B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6C362B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820B89" w:rsidRDefault="00820B89" w:rsidP="00820B89">
      <w:pPr>
        <w:tabs>
          <w:tab w:val="left" w:pos="458"/>
        </w:tabs>
        <w:ind w:right="20"/>
        <w:jc w:val="right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>Приложение 3</w:t>
      </w:r>
    </w:p>
    <w:p w:rsidR="00820B89" w:rsidRDefault="00820B89" w:rsidP="00820B89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595966" w:rsidRPr="00595966" w:rsidRDefault="00B429ED" w:rsidP="00595966">
      <w:pPr>
        <w:tabs>
          <w:tab w:val="left" w:pos="458"/>
        </w:tabs>
        <w:ind w:right="20"/>
        <w:jc w:val="center"/>
        <w:rPr>
          <w:rFonts w:eastAsia="Lucida Sans Unicode"/>
          <w:b/>
          <w:i/>
          <w:sz w:val="28"/>
          <w:szCs w:val="28"/>
          <w:lang w:val="ru-RU"/>
        </w:rPr>
      </w:pPr>
      <w:r>
        <w:rPr>
          <w:rFonts w:eastAsia="Lucida Sans Unicode"/>
          <w:b/>
          <w:i/>
          <w:sz w:val="28"/>
          <w:szCs w:val="28"/>
          <w:lang w:val="ru-RU"/>
        </w:rPr>
        <w:t>*</w:t>
      </w:r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 xml:space="preserve">Можно </w:t>
      </w:r>
      <w:proofErr w:type="spellStart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л</w:t>
      </w:r>
      <w:proofErr w:type="gramStart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u</w:t>
      </w:r>
      <w:proofErr w:type="spellEnd"/>
      <w:proofErr w:type="gramEnd"/>
      <w:r w:rsidR="00DB4BAC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рu</w:t>
      </w:r>
      <w:r w:rsidR="00595966">
        <w:rPr>
          <w:rFonts w:eastAsia="Lucida Sans Unicode"/>
          <w:b/>
          <w:i/>
          <w:sz w:val="28"/>
          <w:szCs w:val="28"/>
          <w:lang w:val="ru-RU"/>
        </w:rPr>
        <w:t>тмикой</w:t>
      </w:r>
      <w:proofErr w:type="spellEnd"/>
      <w:r w:rsidR="00595966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заменumь</w:t>
      </w:r>
      <w:proofErr w:type="spellEnd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заняmuя</w:t>
      </w:r>
      <w:proofErr w:type="spellEnd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фuзuчес</w:t>
      </w:r>
      <w:r w:rsidR="00595966">
        <w:rPr>
          <w:rFonts w:eastAsia="Lucida Sans Unicode"/>
          <w:b/>
          <w:i/>
          <w:sz w:val="28"/>
          <w:szCs w:val="28"/>
          <w:lang w:val="ru-RU"/>
        </w:rPr>
        <w:t>к</w:t>
      </w:r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о</w:t>
      </w:r>
      <w:r w:rsidR="00595966">
        <w:rPr>
          <w:rFonts w:eastAsia="Lucida Sans Unicode"/>
          <w:b/>
          <w:i/>
          <w:sz w:val="28"/>
          <w:szCs w:val="28"/>
          <w:lang w:val="ru-RU"/>
        </w:rPr>
        <w:t>й</w:t>
      </w:r>
      <w:proofErr w:type="spellEnd"/>
      <w:r w:rsidR="00595966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 w:rsidR="00595966">
        <w:rPr>
          <w:rFonts w:eastAsia="Lucida Sans Unicode"/>
          <w:b/>
          <w:i/>
          <w:sz w:val="28"/>
          <w:szCs w:val="28"/>
          <w:lang w:val="ru-RU"/>
        </w:rPr>
        <w:t>к</w:t>
      </w:r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ульmурой</w:t>
      </w:r>
      <w:proofErr w:type="spellEnd"/>
      <w:r w:rsidR="00595966" w:rsidRPr="00595966">
        <w:rPr>
          <w:rFonts w:eastAsia="Lucida Sans Unicode"/>
          <w:b/>
          <w:i/>
          <w:sz w:val="28"/>
          <w:szCs w:val="28"/>
          <w:lang w:val="ru-RU"/>
        </w:rPr>
        <w:t>?</w:t>
      </w:r>
    </w:p>
    <w:p w:rsidR="00595966" w:rsidRPr="00595966" w:rsidRDefault="00595966" w:rsidP="00595966">
      <w:pPr>
        <w:tabs>
          <w:tab w:val="left" w:pos="458"/>
        </w:tabs>
        <w:ind w:right="20"/>
        <w:jc w:val="both"/>
        <w:rPr>
          <w:rFonts w:eastAsia="Lucida Sans Unicode"/>
          <w:i/>
          <w:sz w:val="28"/>
          <w:szCs w:val="28"/>
          <w:lang w:val="ru-RU"/>
        </w:rPr>
      </w:pPr>
      <w:r w:rsidRPr="00595966">
        <w:rPr>
          <w:rFonts w:eastAsia="Lucida Sans Unicode"/>
          <w:i/>
          <w:sz w:val="28"/>
          <w:szCs w:val="28"/>
          <w:lang w:val="ru-RU"/>
        </w:rPr>
        <w:t xml:space="preserve">Отвечает Галина Савиных, канд. </w:t>
      </w:r>
      <w:proofErr w:type="spellStart"/>
      <w:r w:rsidRPr="00595966">
        <w:rPr>
          <w:rFonts w:eastAsia="Lucida Sans Unicode"/>
          <w:i/>
          <w:sz w:val="28"/>
          <w:szCs w:val="28"/>
          <w:lang w:val="ru-RU"/>
        </w:rPr>
        <w:t>пед</w:t>
      </w:r>
      <w:proofErr w:type="spellEnd"/>
      <w:r w:rsidRPr="00595966">
        <w:rPr>
          <w:rFonts w:eastAsia="Lucida Sans Unicode"/>
          <w:i/>
          <w:sz w:val="28"/>
          <w:szCs w:val="28"/>
          <w:lang w:val="ru-RU"/>
        </w:rPr>
        <w:t>. наук, эксперт Системы Образование, «</w:t>
      </w:r>
      <w:proofErr w:type="spellStart"/>
      <w:r w:rsidRPr="00595966">
        <w:rPr>
          <w:rFonts w:eastAsia="Lucida Sans Unicode"/>
          <w:i/>
          <w:sz w:val="28"/>
          <w:szCs w:val="28"/>
          <w:lang w:val="ru-RU"/>
        </w:rPr>
        <w:t>Актион</w:t>
      </w:r>
      <w:proofErr w:type="spellEnd"/>
      <w:r w:rsidRPr="00595966">
        <w:rPr>
          <w:rFonts w:eastAsia="Lucida Sans Unicode"/>
          <w:i/>
          <w:sz w:val="28"/>
          <w:szCs w:val="28"/>
          <w:lang w:val="ru-RU"/>
        </w:rPr>
        <w:t>-МЦФЭР», г. Москва</w:t>
      </w:r>
    </w:p>
    <w:p w:rsidR="00B429ED" w:rsidRDefault="00595966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ab/>
      </w:r>
      <w:r w:rsidRPr="00595966">
        <w:rPr>
          <w:rFonts w:eastAsia="Lucida Sans Unicode"/>
          <w:sz w:val="28"/>
          <w:szCs w:val="28"/>
          <w:lang w:val="ru-RU"/>
        </w:rPr>
        <w:t>Согласно действующим санитарно</w:t>
      </w:r>
      <w:r>
        <w:rPr>
          <w:rFonts w:eastAsia="Lucida Sans Unicode"/>
          <w:sz w:val="28"/>
          <w:szCs w:val="28"/>
          <w:lang w:val="ru-RU"/>
        </w:rPr>
        <w:t>-гигиеническим нормативам прямая замена невозмож</w:t>
      </w:r>
      <w:r w:rsidRPr="00595966">
        <w:rPr>
          <w:rFonts w:eastAsia="Lucida Sans Unicode"/>
          <w:sz w:val="28"/>
          <w:szCs w:val="28"/>
          <w:lang w:val="ru-RU"/>
        </w:rPr>
        <w:t xml:space="preserve">на. Третий обязательный час физической культуры был введен в федеральный базисный </w:t>
      </w:r>
      <w:proofErr w:type="spellStart"/>
      <w:r w:rsidRPr="00595966">
        <w:rPr>
          <w:rFonts w:eastAsia="Lucida Sans Unicode"/>
          <w:sz w:val="28"/>
          <w:szCs w:val="28"/>
          <w:lang w:val="ru-RU"/>
        </w:rPr>
        <w:t>у</w:t>
      </w:r>
      <w:proofErr w:type="gramStart"/>
      <w:r w:rsidRPr="00595966">
        <w:rPr>
          <w:rFonts w:eastAsia="Lucida Sans Unicode"/>
          <w:sz w:val="28"/>
          <w:szCs w:val="28"/>
          <w:lang w:val="ru-RU"/>
        </w:rPr>
        <w:t>r</w:t>
      </w:r>
      <w:proofErr w:type="gramEnd"/>
      <w:r w:rsidRPr="00595966">
        <w:rPr>
          <w:rFonts w:eastAsia="Lucida Sans Unicode"/>
          <w:sz w:val="28"/>
          <w:szCs w:val="28"/>
          <w:lang w:val="ru-RU"/>
        </w:rPr>
        <w:t>ебный</w:t>
      </w:r>
      <w:proofErr w:type="spellEnd"/>
      <w:r w:rsidRPr="00595966">
        <w:rPr>
          <w:rFonts w:eastAsia="Lucida Sans Unicode"/>
          <w:sz w:val="28"/>
          <w:szCs w:val="28"/>
          <w:lang w:val="ru-RU"/>
        </w:rPr>
        <w:t xml:space="preserve"> план общеобразовательных организаций приказом </w:t>
      </w:r>
      <w:proofErr w:type="spellStart"/>
      <w:r w:rsidRPr="00595966">
        <w:rPr>
          <w:rFonts w:eastAsia="Lucida Sans Unicode"/>
          <w:sz w:val="28"/>
          <w:szCs w:val="28"/>
          <w:lang w:val="ru-RU"/>
        </w:rPr>
        <w:t>Минобрнауки</w:t>
      </w:r>
      <w:proofErr w:type="spellEnd"/>
      <w:r w:rsidRPr="00595966">
        <w:rPr>
          <w:rFonts w:eastAsia="Lucida Sans Unicode"/>
          <w:sz w:val="28"/>
          <w:szCs w:val="28"/>
          <w:lang w:val="ru-RU"/>
        </w:rPr>
        <w:t xml:space="preserve"> России от 30.08.2010 </w:t>
      </w:r>
      <w:r w:rsidR="00B429ED">
        <w:rPr>
          <w:rFonts w:eastAsia="Lucida Sans Unicode"/>
          <w:sz w:val="28"/>
          <w:szCs w:val="28"/>
          <w:lang w:val="ru-RU"/>
        </w:rPr>
        <w:t>№</w:t>
      </w:r>
      <w:r w:rsidRPr="00595966">
        <w:rPr>
          <w:rFonts w:eastAsia="Lucida Sans Unicode"/>
          <w:sz w:val="28"/>
          <w:szCs w:val="28"/>
          <w:lang w:val="ru-RU"/>
        </w:rPr>
        <w:t xml:space="preserve"> 889. Норма действуе</w:t>
      </w:r>
      <w:r w:rsidR="00B429ED">
        <w:rPr>
          <w:rFonts w:eastAsia="Lucida Sans Unicode"/>
          <w:sz w:val="28"/>
          <w:szCs w:val="28"/>
          <w:lang w:val="ru-RU"/>
        </w:rPr>
        <w:t>т и п</w:t>
      </w:r>
      <w:r w:rsidRPr="00595966">
        <w:rPr>
          <w:rFonts w:eastAsia="Lucida Sans Unicode"/>
          <w:sz w:val="28"/>
          <w:szCs w:val="28"/>
          <w:lang w:val="ru-RU"/>
        </w:rPr>
        <w:t>ри переходе на ФГОС общего образовани</w:t>
      </w:r>
      <w:r w:rsidR="00B429ED">
        <w:rPr>
          <w:rFonts w:eastAsia="Lucida Sans Unicode"/>
          <w:sz w:val="28"/>
          <w:szCs w:val="28"/>
          <w:lang w:val="ru-RU"/>
        </w:rPr>
        <w:t>я. Указанная норма закреплена СанПиН 2.4.2.2821-1</w:t>
      </w:r>
      <w:r w:rsidRPr="00595966">
        <w:rPr>
          <w:rFonts w:eastAsia="Lucida Sans Unicode"/>
          <w:sz w:val="28"/>
          <w:szCs w:val="28"/>
          <w:lang w:val="ru-RU"/>
        </w:rPr>
        <w:t xml:space="preserve">0 </w:t>
      </w:r>
      <w:r w:rsidR="00B429ED">
        <w:rPr>
          <w:rFonts w:eastAsia="Lucida Sans Unicode"/>
          <w:sz w:val="28"/>
          <w:szCs w:val="28"/>
          <w:lang w:val="ru-RU"/>
        </w:rPr>
        <w:t xml:space="preserve">    « С</w:t>
      </w:r>
      <w:r w:rsidRPr="00595966">
        <w:rPr>
          <w:rFonts w:eastAsia="Lucida Sans Unicode"/>
          <w:sz w:val="28"/>
          <w:szCs w:val="28"/>
          <w:lang w:val="ru-RU"/>
        </w:rPr>
        <w:t>анитарно</w:t>
      </w:r>
      <w:r w:rsidR="00B429ED">
        <w:rPr>
          <w:rFonts w:eastAsia="Lucida Sans Unicode"/>
          <w:sz w:val="28"/>
          <w:szCs w:val="28"/>
          <w:lang w:val="ru-RU"/>
        </w:rPr>
        <w:t>-</w:t>
      </w:r>
      <w:r w:rsidRPr="00595966">
        <w:rPr>
          <w:rFonts w:eastAsia="Lucida Sans Unicode"/>
          <w:sz w:val="28"/>
          <w:szCs w:val="28"/>
          <w:lang w:val="ru-RU"/>
        </w:rPr>
        <w:t>эпидемиологические требован</w:t>
      </w:r>
      <w:r w:rsidR="00B429ED">
        <w:rPr>
          <w:rFonts w:eastAsia="Lucida Sans Unicode"/>
          <w:sz w:val="28"/>
          <w:szCs w:val="28"/>
          <w:lang w:val="ru-RU"/>
        </w:rPr>
        <w:t>ия к условиям и организации обуч</w:t>
      </w:r>
      <w:r w:rsidRPr="00595966">
        <w:rPr>
          <w:rFonts w:eastAsia="Lucida Sans Unicode"/>
          <w:sz w:val="28"/>
          <w:szCs w:val="28"/>
          <w:lang w:val="ru-RU"/>
        </w:rPr>
        <w:t>ения в общеобразовательн</w:t>
      </w:r>
      <w:r w:rsidR="00B429ED">
        <w:rPr>
          <w:rFonts w:eastAsia="Lucida Sans Unicode"/>
          <w:sz w:val="28"/>
          <w:szCs w:val="28"/>
          <w:lang w:val="ru-RU"/>
        </w:rPr>
        <w:t>ых</w:t>
      </w:r>
      <w:r w:rsidRPr="00595966">
        <w:rPr>
          <w:rFonts w:eastAsia="Lucida Sans Unicode"/>
          <w:sz w:val="28"/>
          <w:szCs w:val="28"/>
          <w:lang w:val="ru-RU"/>
        </w:rPr>
        <w:t xml:space="preserve"> учре</w:t>
      </w:r>
      <w:r w:rsidR="00B429ED">
        <w:rPr>
          <w:rFonts w:eastAsia="Lucida Sans Unicode"/>
          <w:sz w:val="28"/>
          <w:szCs w:val="28"/>
          <w:lang w:val="ru-RU"/>
        </w:rPr>
        <w:t>ждениях», утв</w:t>
      </w:r>
      <w:r w:rsidRPr="00595966">
        <w:rPr>
          <w:rFonts w:eastAsia="Lucida Sans Unicode"/>
          <w:sz w:val="28"/>
          <w:szCs w:val="28"/>
          <w:lang w:val="ru-RU"/>
        </w:rPr>
        <w:t>. постановлением Главного государственного санитарного врача РФ от 29.12.2</w:t>
      </w:r>
      <w:r w:rsidR="00B429ED">
        <w:rPr>
          <w:rFonts w:eastAsia="Lucida Sans Unicode"/>
          <w:sz w:val="28"/>
          <w:szCs w:val="28"/>
          <w:lang w:val="ru-RU"/>
        </w:rPr>
        <w:t>010</w:t>
      </w:r>
      <w:r w:rsidRPr="00595966">
        <w:rPr>
          <w:rFonts w:eastAsia="Lucida Sans Unicode"/>
          <w:sz w:val="28"/>
          <w:szCs w:val="28"/>
          <w:lang w:val="ru-RU"/>
        </w:rPr>
        <w:t xml:space="preserve"> </w:t>
      </w:r>
      <w:r w:rsidR="00B429ED">
        <w:rPr>
          <w:rFonts w:eastAsia="Lucida Sans Unicode"/>
          <w:sz w:val="28"/>
          <w:szCs w:val="28"/>
          <w:lang w:val="ru-RU"/>
        </w:rPr>
        <w:t>№ 189 (далее - СанПиН 2.4.</w:t>
      </w:r>
      <w:r w:rsidRPr="00595966">
        <w:rPr>
          <w:rFonts w:eastAsia="Lucida Sans Unicode"/>
          <w:sz w:val="28"/>
          <w:szCs w:val="28"/>
          <w:lang w:val="ru-RU"/>
        </w:rPr>
        <w:t>2.2821-</w:t>
      </w:r>
      <w:r w:rsidR="00B429ED">
        <w:rPr>
          <w:rFonts w:eastAsia="Lucida Sans Unicode"/>
          <w:sz w:val="28"/>
          <w:szCs w:val="28"/>
          <w:lang w:val="ru-RU"/>
        </w:rPr>
        <w:t>10</w:t>
      </w:r>
      <w:r w:rsidRPr="00595966">
        <w:rPr>
          <w:rFonts w:eastAsia="Lucida Sans Unicode"/>
          <w:sz w:val="28"/>
          <w:szCs w:val="28"/>
          <w:lang w:val="ru-RU"/>
        </w:rPr>
        <w:t xml:space="preserve">). </w:t>
      </w:r>
    </w:p>
    <w:p w:rsidR="00B429ED" w:rsidRDefault="00B429ED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ab/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Согласно редакции СанПиН </w:t>
      </w:r>
      <w:r>
        <w:rPr>
          <w:rFonts w:eastAsia="Lucida Sans Unicode"/>
          <w:sz w:val="28"/>
          <w:szCs w:val="28"/>
          <w:lang w:val="ru-RU"/>
        </w:rPr>
        <w:t>2.4.2.2821-1</w:t>
      </w:r>
      <w:r w:rsidRPr="00595966">
        <w:rPr>
          <w:rFonts w:eastAsia="Lucida Sans Unicode"/>
          <w:sz w:val="28"/>
          <w:szCs w:val="28"/>
          <w:lang w:val="ru-RU"/>
        </w:rPr>
        <w:t>0</w:t>
      </w:r>
      <w:r w:rsidR="00595966" w:rsidRPr="00595966">
        <w:rPr>
          <w:rFonts w:eastAsia="Lucida Sans Unicode"/>
          <w:sz w:val="28"/>
          <w:szCs w:val="28"/>
          <w:lang w:val="ru-RU"/>
        </w:rPr>
        <w:t>, у</w:t>
      </w:r>
      <w:r>
        <w:rPr>
          <w:rFonts w:eastAsia="Lucida Sans Unicode"/>
          <w:sz w:val="28"/>
          <w:szCs w:val="28"/>
          <w:lang w:val="ru-RU"/>
        </w:rPr>
        <w:t>т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в. постановлением </w:t>
      </w:r>
      <w:r w:rsidRPr="00595966">
        <w:rPr>
          <w:rFonts w:eastAsia="Lucida Sans Unicode"/>
          <w:sz w:val="28"/>
          <w:szCs w:val="28"/>
          <w:lang w:val="ru-RU"/>
        </w:rPr>
        <w:t>Главного государственного санитарного врача РФ</w:t>
      </w:r>
      <w:r>
        <w:rPr>
          <w:rFonts w:eastAsia="Lucida Sans Unicode"/>
          <w:sz w:val="28"/>
          <w:szCs w:val="28"/>
          <w:lang w:val="ru-RU"/>
        </w:rPr>
        <w:t xml:space="preserve"> от 24.11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.2015 </w:t>
      </w:r>
      <w:r>
        <w:rPr>
          <w:rFonts w:eastAsia="Lucida Sans Unicode"/>
          <w:sz w:val="28"/>
          <w:szCs w:val="28"/>
          <w:lang w:val="ru-RU"/>
        </w:rPr>
        <w:t>№ 81, возмож</w:t>
      </w:r>
      <w:r w:rsidR="00595966" w:rsidRPr="00595966">
        <w:rPr>
          <w:rFonts w:eastAsia="Lucida Sans Unicode"/>
          <w:sz w:val="28"/>
          <w:szCs w:val="28"/>
          <w:lang w:val="ru-RU"/>
        </w:rPr>
        <w:t>на организация занятий физической культурой</w:t>
      </w:r>
      <w:r>
        <w:rPr>
          <w:rFonts w:eastAsia="Lucida Sans Unicode"/>
          <w:sz w:val="28"/>
          <w:szCs w:val="28"/>
          <w:lang w:val="ru-RU"/>
        </w:rPr>
        <w:t xml:space="preserve"> во внеур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очной форме. </w:t>
      </w:r>
    </w:p>
    <w:p w:rsidR="00B429ED" w:rsidRDefault="00B429ED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ab/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Внеурочная форма третьего часа </w:t>
      </w:r>
      <w:r w:rsidRPr="00595966">
        <w:rPr>
          <w:rFonts w:eastAsia="Lucida Sans Unicode"/>
          <w:sz w:val="28"/>
          <w:szCs w:val="28"/>
          <w:lang w:val="ru-RU"/>
        </w:rPr>
        <w:t>физической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культуры согласуется с решениями Экспертного совета </w:t>
      </w:r>
      <w:proofErr w:type="spellStart"/>
      <w:r w:rsidR="00595966" w:rsidRPr="00595966">
        <w:rPr>
          <w:rFonts w:eastAsia="Lucida Sans Unicode"/>
          <w:sz w:val="28"/>
          <w:szCs w:val="28"/>
          <w:lang w:val="ru-RU"/>
        </w:rPr>
        <w:t>Минобрнауки</w:t>
      </w:r>
      <w:proofErr w:type="spellEnd"/>
      <w:r w:rsidR="00595966" w:rsidRPr="00595966">
        <w:rPr>
          <w:rFonts w:eastAsia="Lucida Sans Unicode"/>
          <w:sz w:val="28"/>
          <w:szCs w:val="28"/>
          <w:lang w:val="ru-RU"/>
        </w:rPr>
        <w:t xml:space="preserve"> России от 02.11.2011 </w:t>
      </w:r>
      <w:r>
        <w:rPr>
          <w:rFonts w:eastAsia="Lucida Sans Unicode"/>
          <w:sz w:val="28"/>
          <w:szCs w:val="28"/>
          <w:lang w:val="ru-RU"/>
        </w:rPr>
        <w:t>№ 2 и от 21.12.</w:t>
      </w:r>
      <w:r w:rsidR="00595966" w:rsidRPr="00595966">
        <w:rPr>
          <w:rFonts w:eastAsia="Lucida Sans Unicode"/>
          <w:sz w:val="28"/>
          <w:szCs w:val="28"/>
          <w:lang w:val="ru-RU"/>
        </w:rPr>
        <w:t>20</w:t>
      </w:r>
      <w:r>
        <w:rPr>
          <w:rFonts w:eastAsia="Lucida Sans Unicode"/>
          <w:sz w:val="28"/>
          <w:szCs w:val="28"/>
          <w:lang w:val="ru-RU"/>
        </w:rPr>
        <w:t>11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</w:t>
      </w:r>
      <w:r>
        <w:rPr>
          <w:rFonts w:eastAsia="Lucida Sans Unicode"/>
          <w:sz w:val="28"/>
          <w:szCs w:val="28"/>
          <w:lang w:val="ru-RU"/>
        </w:rPr>
        <w:t>№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3 об использовании в общеобразовательных организациях образовательных программ, расширяющих базовое содержание уроков физической </w:t>
      </w:r>
      <w:r>
        <w:rPr>
          <w:rFonts w:eastAsia="Lucida Sans Unicode"/>
          <w:sz w:val="28"/>
          <w:szCs w:val="28"/>
          <w:lang w:val="ru-RU"/>
        </w:rPr>
        <w:t>культуры. Например, программы п</w:t>
      </w:r>
      <w:r w:rsidR="00595966" w:rsidRPr="00595966">
        <w:rPr>
          <w:rFonts w:eastAsia="Lucida Sans Unicode"/>
          <w:sz w:val="28"/>
          <w:szCs w:val="28"/>
          <w:lang w:val="ru-RU"/>
        </w:rPr>
        <w:t>о мини-настольн</w:t>
      </w:r>
      <w:r>
        <w:rPr>
          <w:rFonts w:eastAsia="Lucida Sans Unicode"/>
          <w:sz w:val="28"/>
          <w:szCs w:val="28"/>
          <w:lang w:val="ru-RU"/>
        </w:rPr>
        <w:t xml:space="preserve">ому теннису, </w:t>
      </w:r>
      <w:proofErr w:type="spellStart"/>
      <w:r>
        <w:rPr>
          <w:rFonts w:eastAsia="Lucida Sans Unicode"/>
          <w:sz w:val="28"/>
          <w:szCs w:val="28"/>
          <w:lang w:val="ru-RU"/>
        </w:rPr>
        <w:t>фитнесаэробике</w:t>
      </w:r>
      <w:proofErr w:type="spellEnd"/>
      <w:r>
        <w:rPr>
          <w:rFonts w:eastAsia="Lucida Sans Unicode"/>
          <w:sz w:val="28"/>
          <w:szCs w:val="28"/>
          <w:lang w:val="ru-RU"/>
        </w:rPr>
        <w:t xml:space="preserve">, </w:t>
      </w:r>
      <w:proofErr w:type="spellStart"/>
      <w:r>
        <w:rPr>
          <w:rFonts w:eastAsia="Lucida Sans Unicode"/>
          <w:sz w:val="28"/>
          <w:szCs w:val="28"/>
          <w:lang w:val="ru-RU"/>
        </w:rPr>
        <w:t>фиг</w:t>
      </w:r>
      <w:proofErr w:type="gramStart"/>
      <w:r w:rsidR="00595966" w:rsidRPr="00595966">
        <w:rPr>
          <w:rFonts w:eastAsia="Lucida Sans Unicode"/>
          <w:sz w:val="28"/>
          <w:szCs w:val="28"/>
          <w:lang w:val="ru-RU"/>
        </w:rPr>
        <w:t>y</w:t>
      </w:r>
      <w:proofErr w:type="gramEnd"/>
      <w:r w:rsidR="00595966" w:rsidRPr="00595966">
        <w:rPr>
          <w:rFonts w:eastAsia="Lucida Sans Unicode"/>
          <w:sz w:val="28"/>
          <w:szCs w:val="28"/>
          <w:lang w:val="ru-RU"/>
        </w:rPr>
        <w:t>рному</w:t>
      </w:r>
      <w:proofErr w:type="spellEnd"/>
      <w:r w:rsidR="00595966" w:rsidRPr="00595966">
        <w:rPr>
          <w:rFonts w:eastAsia="Lucida Sans Unicode"/>
          <w:sz w:val="28"/>
          <w:szCs w:val="28"/>
          <w:lang w:val="ru-RU"/>
        </w:rPr>
        <w:t xml:space="preserve"> катанию и др. </w:t>
      </w:r>
    </w:p>
    <w:p w:rsidR="00595966" w:rsidRPr="00595966" w:rsidRDefault="00B429ED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ab/>
      </w:r>
      <w:r w:rsidR="00595966" w:rsidRPr="00595966">
        <w:rPr>
          <w:rFonts w:eastAsia="Lucida Sans Unicode"/>
          <w:sz w:val="28"/>
          <w:szCs w:val="28"/>
          <w:lang w:val="ru-RU"/>
        </w:rPr>
        <w:t>Программы по ритмике к чис</w:t>
      </w:r>
      <w:r>
        <w:rPr>
          <w:rFonts w:eastAsia="Lucida Sans Unicode"/>
          <w:sz w:val="28"/>
          <w:szCs w:val="28"/>
          <w:lang w:val="ru-RU"/>
        </w:rPr>
        <w:t>лу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</w:t>
      </w:r>
      <w:r>
        <w:rPr>
          <w:rFonts w:eastAsia="Lucida Sans Unicode"/>
          <w:sz w:val="28"/>
          <w:szCs w:val="28"/>
          <w:lang w:val="ru-RU"/>
        </w:rPr>
        <w:t>таких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программ не отнесе</w:t>
      </w:r>
      <w:r>
        <w:rPr>
          <w:rFonts w:eastAsia="Lucida Sans Unicode"/>
          <w:sz w:val="28"/>
          <w:szCs w:val="28"/>
          <w:lang w:val="ru-RU"/>
        </w:rPr>
        <w:t>н</w:t>
      </w:r>
      <w:r w:rsidR="00595966" w:rsidRPr="00595966">
        <w:rPr>
          <w:rFonts w:eastAsia="Lucida Sans Unicode"/>
          <w:sz w:val="28"/>
          <w:szCs w:val="28"/>
          <w:lang w:val="ru-RU"/>
        </w:rPr>
        <w:t>ы. Ритмика имеет больше эстетический, чем физический уклон. Следовательно, нельзя заменять ритмикой занят</w:t>
      </w:r>
      <w:r>
        <w:rPr>
          <w:rFonts w:eastAsia="Lucida Sans Unicode"/>
          <w:sz w:val="28"/>
          <w:szCs w:val="28"/>
          <w:lang w:val="ru-RU"/>
        </w:rPr>
        <w:t>ия физической культуры без долж</w:t>
      </w:r>
      <w:r w:rsidR="00595966" w:rsidRPr="00595966">
        <w:rPr>
          <w:rFonts w:eastAsia="Lucida Sans Unicode"/>
          <w:sz w:val="28"/>
          <w:szCs w:val="28"/>
          <w:lang w:val="ru-RU"/>
        </w:rPr>
        <w:t>ного программного обеспечен</w:t>
      </w:r>
      <w:r>
        <w:rPr>
          <w:rFonts w:eastAsia="Lucida Sans Unicode"/>
          <w:sz w:val="28"/>
          <w:szCs w:val="28"/>
          <w:lang w:val="ru-RU"/>
        </w:rPr>
        <w:t>ия.</w:t>
      </w:r>
    </w:p>
    <w:p w:rsidR="00B429ED" w:rsidRDefault="00B429ED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B429ED" w:rsidRDefault="00B429ED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</w:p>
    <w:p w:rsidR="00595966" w:rsidRPr="00B429ED" w:rsidRDefault="00B429ED" w:rsidP="00595966">
      <w:pPr>
        <w:tabs>
          <w:tab w:val="left" w:pos="458"/>
        </w:tabs>
        <w:ind w:right="20"/>
        <w:jc w:val="both"/>
        <w:rPr>
          <w:rFonts w:eastAsia="Lucida Sans Unicode"/>
          <w:b/>
          <w:i/>
          <w:sz w:val="28"/>
          <w:szCs w:val="28"/>
          <w:lang w:val="ru-RU"/>
        </w:rPr>
      </w:pPr>
      <w:r w:rsidRPr="00B429ED">
        <w:rPr>
          <w:rFonts w:eastAsia="Lucida Sans Unicode"/>
          <w:b/>
          <w:i/>
          <w:sz w:val="28"/>
          <w:szCs w:val="28"/>
          <w:lang w:val="ru-RU"/>
        </w:rPr>
        <w:t>*М</w:t>
      </w:r>
      <w:r>
        <w:rPr>
          <w:rFonts w:eastAsia="Lucida Sans Unicode"/>
          <w:b/>
          <w:i/>
          <w:sz w:val="28"/>
          <w:szCs w:val="28"/>
          <w:lang w:val="ru-RU"/>
        </w:rPr>
        <w:t xml:space="preserve">ожно </w:t>
      </w:r>
      <w:proofErr w:type="spellStart"/>
      <w:r>
        <w:rPr>
          <w:rFonts w:eastAsia="Lucida Sans Unicode"/>
          <w:b/>
          <w:i/>
          <w:sz w:val="28"/>
          <w:szCs w:val="28"/>
          <w:lang w:val="ru-RU"/>
        </w:rPr>
        <w:t>л</w:t>
      </w:r>
      <w:proofErr w:type="gramStart"/>
      <w:r>
        <w:rPr>
          <w:rFonts w:eastAsia="Lucida Sans Unicode"/>
          <w:b/>
          <w:i/>
          <w:sz w:val="28"/>
          <w:szCs w:val="28"/>
          <w:lang w:val="ru-RU"/>
        </w:rPr>
        <w:t>u</w:t>
      </w:r>
      <w:proofErr w:type="spellEnd"/>
      <w:proofErr w:type="gramEnd"/>
      <w:r>
        <w:rPr>
          <w:rFonts w:eastAsia="Lucida Sans Unicode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eastAsia="Lucida Sans Unicode"/>
          <w:b/>
          <w:i/>
          <w:sz w:val="28"/>
          <w:szCs w:val="28"/>
          <w:lang w:val="ru-RU"/>
        </w:rPr>
        <w:t>счеm</w:t>
      </w:r>
      <w:proofErr w:type="spellEnd"/>
      <w:r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eastAsia="Lucida Sans Unicode"/>
          <w:b/>
          <w:i/>
          <w:sz w:val="28"/>
          <w:szCs w:val="28"/>
          <w:lang w:val="ru-RU"/>
        </w:rPr>
        <w:t>часmu</w:t>
      </w:r>
      <w:proofErr w:type="spellEnd"/>
      <w:r>
        <w:rPr>
          <w:rFonts w:eastAsia="Lucida Sans Unicode"/>
          <w:b/>
          <w:i/>
          <w:sz w:val="28"/>
          <w:szCs w:val="28"/>
          <w:lang w:val="ru-RU"/>
        </w:rPr>
        <w:t xml:space="preserve"> учебног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о плана </w:t>
      </w:r>
      <w:r>
        <w:rPr>
          <w:rFonts w:eastAsia="Lucida Sans Unicode"/>
          <w:b/>
          <w:i/>
          <w:sz w:val="28"/>
          <w:szCs w:val="28"/>
          <w:lang w:val="ru-RU"/>
        </w:rPr>
        <w:t>ООП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r>
        <w:rPr>
          <w:rFonts w:eastAsia="Lucida Sans Unicode"/>
          <w:b/>
          <w:i/>
          <w:sz w:val="28"/>
          <w:szCs w:val="28"/>
          <w:lang w:val="ru-RU"/>
        </w:rPr>
        <w:t>НОО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, </w:t>
      </w:r>
      <w:r>
        <w:rPr>
          <w:rFonts w:eastAsia="Lucida Sans Unicode"/>
          <w:b/>
          <w:i/>
          <w:sz w:val="28"/>
          <w:szCs w:val="28"/>
          <w:lang w:val="ru-RU"/>
        </w:rPr>
        <w:t xml:space="preserve">формируемой </w:t>
      </w:r>
      <w:proofErr w:type="spellStart"/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>учасmнu</w:t>
      </w:r>
      <w:r>
        <w:rPr>
          <w:rFonts w:eastAsia="Lucida Sans Unicode"/>
          <w:b/>
          <w:i/>
          <w:sz w:val="28"/>
          <w:szCs w:val="28"/>
          <w:lang w:val="ru-RU"/>
        </w:rPr>
        <w:t>камu</w:t>
      </w:r>
      <w:proofErr w:type="spellEnd"/>
      <w:r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r w:rsidR="006943F3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r>
        <w:rPr>
          <w:rFonts w:eastAsia="Lucida Sans Unicode"/>
          <w:b/>
          <w:i/>
          <w:sz w:val="28"/>
          <w:szCs w:val="28"/>
          <w:lang w:val="ru-RU"/>
        </w:rPr>
        <w:t>образовательны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х </w:t>
      </w:r>
      <w:r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eastAsia="Lucida Sans Unicode"/>
          <w:b/>
          <w:i/>
          <w:sz w:val="28"/>
          <w:szCs w:val="28"/>
          <w:lang w:val="ru-RU"/>
        </w:rPr>
        <w:t>оmношен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>uй</w:t>
      </w:r>
      <w:proofErr w:type="spellEnd"/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, </w:t>
      </w:r>
      <w:r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r w:rsidR="006943F3">
        <w:rPr>
          <w:rFonts w:eastAsia="Lucida Sans Unicode"/>
          <w:b/>
          <w:i/>
          <w:sz w:val="28"/>
          <w:szCs w:val="28"/>
          <w:lang w:val="ru-RU"/>
        </w:rPr>
        <w:t xml:space="preserve">увеличить количество 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 часов на пре</w:t>
      </w:r>
      <w:r w:rsidR="006943F3">
        <w:rPr>
          <w:rFonts w:eastAsia="Lucida Sans Unicode"/>
          <w:b/>
          <w:i/>
          <w:sz w:val="28"/>
          <w:szCs w:val="28"/>
          <w:lang w:val="ru-RU"/>
        </w:rPr>
        <w:t xml:space="preserve">дметы </w:t>
      </w:r>
      <w:proofErr w:type="spellStart"/>
      <w:r w:rsidR="006943F3">
        <w:rPr>
          <w:rFonts w:eastAsia="Lucida Sans Unicode"/>
          <w:b/>
          <w:i/>
          <w:sz w:val="28"/>
          <w:szCs w:val="28"/>
          <w:lang w:val="ru-RU"/>
        </w:rPr>
        <w:t>обязаmель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>ной</w:t>
      </w:r>
      <w:proofErr w:type="spellEnd"/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 </w:t>
      </w:r>
      <w:proofErr w:type="spellStart"/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>часm</w:t>
      </w:r>
      <w:r w:rsidR="006943F3">
        <w:rPr>
          <w:rFonts w:eastAsia="Lucida Sans Unicode"/>
          <w:b/>
          <w:i/>
          <w:sz w:val="28"/>
          <w:szCs w:val="28"/>
          <w:lang w:val="ru-RU"/>
        </w:rPr>
        <w:t>и</w:t>
      </w:r>
      <w:proofErr w:type="spellEnd"/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 xml:space="preserve"> учебно</w:t>
      </w:r>
      <w:r w:rsidR="006943F3">
        <w:rPr>
          <w:rFonts w:eastAsia="Lucida Sans Unicode"/>
          <w:b/>
          <w:i/>
          <w:sz w:val="28"/>
          <w:szCs w:val="28"/>
          <w:lang w:val="ru-RU"/>
        </w:rPr>
        <w:t>г</w:t>
      </w:r>
      <w:r w:rsidR="00595966" w:rsidRPr="00B429ED">
        <w:rPr>
          <w:rFonts w:eastAsia="Lucida Sans Unicode"/>
          <w:b/>
          <w:i/>
          <w:sz w:val="28"/>
          <w:szCs w:val="28"/>
          <w:lang w:val="ru-RU"/>
        </w:rPr>
        <w:t>о плана?</w:t>
      </w:r>
    </w:p>
    <w:p w:rsidR="006943F3" w:rsidRPr="00595966" w:rsidRDefault="006943F3" w:rsidP="006943F3">
      <w:pPr>
        <w:tabs>
          <w:tab w:val="left" w:pos="458"/>
        </w:tabs>
        <w:ind w:right="20"/>
        <w:jc w:val="both"/>
        <w:rPr>
          <w:rFonts w:eastAsia="Lucida Sans Unicode"/>
          <w:i/>
          <w:sz w:val="28"/>
          <w:szCs w:val="28"/>
          <w:lang w:val="ru-RU"/>
        </w:rPr>
      </w:pPr>
      <w:r w:rsidRPr="00595966">
        <w:rPr>
          <w:rFonts w:eastAsia="Lucida Sans Unicode"/>
          <w:i/>
          <w:sz w:val="28"/>
          <w:szCs w:val="28"/>
          <w:lang w:val="ru-RU"/>
        </w:rPr>
        <w:t xml:space="preserve">Отвечает Галина Савиных, канд. </w:t>
      </w:r>
      <w:proofErr w:type="spellStart"/>
      <w:r w:rsidRPr="00595966">
        <w:rPr>
          <w:rFonts w:eastAsia="Lucida Sans Unicode"/>
          <w:i/>
          <w:sz w:val="28"/>
          <w:szCs w:val="28"/>
          <w:lang w:val="ru-RU"/>
        </w:rPr>
        <w:t>пед</w:t>
      </w:r>
      <w:proofErr w:type="spellEnd"/>
      <w:r w:rsidRPr="00595966">
        <w:rPr>
          <w:rFonts w:eastAsia="Lucida Sans Unicode"/>
          <w:i/>
          <w:sz w:val="28"/>
          <w:szCs w:val="28"/>
          <w:lang w:val="ru-RU"/>
        </w:rPr>
        <w:t>. наук, эксперт Системы Образование, «</w:t>
      </w:r>
      <w:proofErr w:type="spellStart"/>
      <w:r w:rsidRPr="00595966">
        <w:rPr>
          <w:rFonts w:eastAsia="Lucida Sans Unicode"/>
          <w:i/>
          <w:sz w:val="28"/>
          <w:szCs w:val="28"/>
          <w:lang w:val="ru-RU"/>
        </w:rPr>
        <w:t>Актион</w:t>
      </w:r>
      <w:proofErr w:type="spellEnd"/>
      <w:r w:rsidRPr="00595966">
        <w:rPr>
          <w:rFonts w:eastAsia="Lucida Sans Unicode"/>
          <w:i/>
          <w:sz w:val="28"/>
          <w:szCs w:val="28"/>
          <w:lang w:val="ru-RU"/>
        </w:rPr>
        <w:t>-МЦФЭР», г. Москва</w:t>
      </w:r>
    </w:p>
    <w:p w:rsidR="006943F3" w:rsidRDefault="006943F3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ab/>
      </w:r>
      <w:r w:rsidR="00595966" w:rsidRPr="00595966">
        <w:rPr>
          <w:rFonts w:eastAsia="Lucida Sans Unicode"/>
          <w:sz w:val="28"/>
          <w:szCs w:val="28"/>
          <w:lang w:val="ru-RU"/>
        </w:rPr>
        <w:t>Формальн</w:t>
      </w:r>
      <w:r>
        <w:rPr>
          <w:rFonts w:eastAsia="Lucida Sans Unicode"/>
          <w:sz w:val="28"/>
          <w:szCs w:val="28"/>
          <w:lang w:val="ru-RU"/>
        </w:rPr>
        <w:t>о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такое уве</w:t>
      </w:r>
      <w:r>
        <w:rPr>
          <w:rFonts w:eastAsia="Lucida Sans Unicode"/>
          <w:sz w:val="28"/>
          <w:szCs w:val="28"/>
          <w:lang w:val="ru-RU"/>
        </w:rPr>
        <w:t>личение возмож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но. </w:t>
      </w:r>
      <w:r>
        <w:rPr>
          <w:rFonts w:eastAsia="Lucida Sans Unicode"/>
          <w:sz w:val="28"/>
          <w:szCs w:val="28"/>
          <w:lang w:val="ru-RU"/>
        </w:rPr>
        <w:t>ФГОС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</w:t>
      </w:r>
      <w:r>
        <w:rPr>
          <w:rFonts w:eastAsia="Lucida Sans Unicode"/>
          <w:sz w:val="28"/>
          <w:szCs w:val="28"/>
          <w:lang w:val="ru-RU"/>
        </w:rPr>
        <w:t>н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ачального общего образования предписывает, что часть учебного плана, формируемая участниками образовательных </w:t>
      </w:r>
      <w:r>
        <w:rPr>
          <w:rFonts w:eastAsia="Lucida Sans Unicode"/>
          <w:sz w:val="28"/>
          <w:szCs w:val="28"/>
          <w:lang w:val="ru-RU"/>
        </w:rPr>
        <w:t>отношений, предусматривает учебн</w:t>
      </w:r>
      <w:r w:rsidR="00595966" w:rsidRPr="00595966">
        <w:rPr>
          <w:rFonts w:eastAsia="Lucida Sans Unicode"/>
          <w:sz w:val="28"/>
          <w:szCs w:val="28"/>
          <w:lang w:val="ru-RU"/>
        </w:rPr>
        <w:t>ые занятия для углубленного изучения обязательных учебных предметов (п. 19.3). Если, однак</w:t>
      </w:r>
      <w:r>
        <w:rPr>
          <w:rFonts w:eastAsia="Lucida Sans Unicode"/>
          <w:sz w:val="28"/>
          <w:szCs w:val="28"/>
          <w:lang w:val="ru-RU"/>
        </w:rPr>
        <w:t>о, дублировать наименование п</w:t>
      </w:r>
      <w:r w:rsidR="00595966" w:rsidRPr="00595966">
        <w:rPr>
          <w:rFonts w:eastAsia="Lucida Sans Unicode"/>
          <w:sz w:val="28"/>
          <w:szCs w:val="28"/>
          <w:lang w:val="ru-RU"/>
        </w:rPr>
        <w:t>редметов обязательно</w:t>
      </w:r>
      <w:r>
        <w:rPr>
          <w:rFonts w:eastAsia="Lucida Sans Unicode"/>
          <w:sz w:val="28"/>
          <w:szCs w:val="28"/>
          <w:lang w:val="ru-RU"/>
        </w:rPr>
        <w:t>й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части учебного плана в части, формируемой участниками образовательных отношений, то это приведет к</w:t>
      </w:r>
      <w:r>
        <w:rPr>
          <w:rFonts w:eastAsia="Lucida Sans Unicode"/>
          <w:sz w:val="28"/>
          <w:szCs w:val="28"/>
          <w:lang w:val="ru-RU"/>
        </w:rPr>
        <w:t xml:space="preserve"> ослаблению ее основных функций,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поэтому повтор</w:t>
      </w:r>
      <w:r>
        <w:rPr>
          <w:rFonts w:eastAsia="Lucida Sans Unicode"/>
          <w:sz w:val="28"/>
          <w:szCs w:val="28"/>
          <w:lang w:val="ru-RU"/>
        </w:rPr>
        <w:t>ять наименования обязательных п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редметов </w:t>
      </w:r>
      <w:r>
        <w:rPr>
          <w:rFonts w:eastAsia="Lucida Sans Unicode"/>
          <w:sz w:val="28"/>
          <w:szCs w:val="28"/>
          <w:lang w:val="ru-RU"/>
        </w:rPr>
        <w:t>н</w:t>
      </w:r>
      <w:r w:rsidR="00595966" w:rsidRPr="00595966">
        <w:rPr>
          <w:rFonts w:eastAsia="Lucida Sans Unicode"/>
          <w:sz w:val="28"/>
          <w:szCs w:val="28"/>
          <w:lang w:val="ru-RU"/>
        </w:rPr>
        <w:t>ецелесообразно. Э</w:t>
      </w:r>
      <w:r>
        <w:rPr>
          <w:rFonts w:eastAsia="Lucida Sans Unicode"/>
          <w:sz w:val="28"/>
          <w:szCs w:val="28"/>
          <w:lang w:val="ru-RU"/>
        </w:rPr>
        <w:t>то не нужно делать даж</w:t>
      </w:r>
      <w:r w:rsidR="00595966" w:rsidRPr="00595966">
        <w:rPr>
          <w:rFonts w:eastAsia="Lucida Sans Unicode"/>
          <w:sz w:val="28"/>
          <w:szCs w:val="28"/>
          <w:lang w:val="ru-RU"/>
        </w:rPr>
        <w:t>е в том с</w:t>
      </w:r>
      <w:r>
        <w:rPr>
          <w:rFonts w:eastAsia="Lucida Sans Unicode"/>
          <w:sz w:val="28"/>
          <w:szCs w:val="28"/>
          <w:lang w:val="ru-RU"/>
        </w:rPr>
        <w:t>л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учае, когда процедура изучения мнения участников образовательных отношений пройдена </w:t>
      </w:r>
      <w:r w:rsidR="00595966" w:rsidRPr="00595966">
        <w:rPr>
          <w:rFonts w:eastAsia="Lucida Sans Unicode"/>
          <w:sz w:val="28"/>
          <w:szCs w:val="28"/>
          <w:lang w:val="ru-RU"/>
        </w:rPr>
        <w:lastRenderedPageBreak/>
        <w:t>правильно и соответствующие документы (результаты анкетирования, выписки из протоколов и др</w:t>
      </w:r>
      <w:proofErr w:type="gramStart"/>
      <w:r w:rsidR="000234E9">
        <w:rPr>
          <w:rFonts w:eastAsia="Lucida Sans Unicode"/>
          <w:sz w:val="28"/>
          <w:szCs w:val="28"/>
          <w:lang w:val="ru-RU"/>
        </w:rPr>
        <w:t>.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,) </w:t>
      </w:r>
      <w:proofErr w:type="gramEnd"/>
      <w:r w:rsidR="00595966" w:rsidRPr="00595966">
        <w:rPr>
          <w:rFonts w:eastAsia="Lucida Sans Unicode"/>
          <w:sz w:val="28"/>
          <w:szCs w:val="28"/>
          <w:lang w:val="ru-RU"/>
        </w:rPr>
        <w:t xml:space="preserve">свидетельствуют о запросе родителей на углубленное изучение </w:t>
      </w:r>
      <w:r>
        <w:rPr>
          <w:rFonts w:eastAsia="Lucida Sans Unicode"/>
          <w:sz w:val="28"/>
          <w:szCs w:val="28"/>
          <w:lang w:val="ru-RU"/>
        </w:rPr>
        <w:t>п</w:t>
      </w:r>
      <w:r w:rsidR="00595966" w:rsidRPr="00595966">
        <w:rPr>
          <w:rFonts w:eastAsia="Lucida Sans Unicode"/>
          <w:sz w:val="28"/>
          <w:szCs w:val="28"/>
          <w:lang w:val="ru-RU"/>
        </w:rPr>
        <w:t>редмето</w:t>
      </w:r>
      <w:r>
        <w:rPr>
          <w:rFonts w:eastAsia="Lucida Sans Unicode"/>
          <w:sz w:val="28"/>
          <w:szCs w:val="28"/>
          <w:lang w:val="ru-RU"/>
        </w:rPr>
        <w:t>в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обязательной части учебного </w:t>
      </w:r>
      <w:r>
        <w:rPr>
          <w:rFonts w:eastAsia="Lucida Sans Unicode"/>
          <w:sz w:val="28"/>
          <w:szCs w:val="28"/>
          <w:lang w:val="ru-RU"/>
        </w:rPr>
        <w:t>п</w:t>
      </w:r>
      <w:r w:rsidR="00595966" w:rsidRPr="00595966">
        <w:rPr>
          <w:rFonts w:eastAsia="Lucida Sans Unicode"/>
          <w:sz w:val="28"/>
          <w:szCs w:val="28"/>
          <w:lang w:val="ru-RU"/>
        </w:rPr>
        <w:t>лана, Необходимо прибегать к изм</w:t>
      </w:r>
      <w:r w:rsidR="000234E9">
        <w:rPr>
          <w:rFonts w:eastAsia="Lucida Sans Unicode"/>
          <w:sz w:val="28"/>
          <w:szCs w:val="28"/>
          <w:lang w:val="ru-RU"/>
        </w:rPr>
        <w:t>ененным наименованиям предметов.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</w:t>
      </w:r>
      <w:proofErr w:type="gramStart"/>
      <w:r w:rsidR="00595966" w:rsidRPr="00595966">
        <w:rPr>
          <w:rFonts w:eastAsia="Lucida Sans Unicode"/>
          <w:sz w:val="28"/>
          <w:szCs w:val="28"/>
          <w:lang w:val="ru-RU"/>
        </w:rPr>
        <w:t>Н</w:t>
      </w:r>
      <w:proofErr w:type="gramEnd"/>
      <w:r w:rsidR="00595966" w:rsidRPr="00595966">
        <w:rPr>
          <w:rFonts w:eastAsia="Lucida Sans Unicode"/>
          <w:sz w:val="28"/>
          <w:szCs w:val="28"/>
          <w:lang w:val="ru-RU"/>
        </w:rPr>
        <w:t xml:space="preserve">апример, увеличение часов по предмету </w:t>
      </w:r>
      <w:r>
        <w:rPr>
          <w:rFonts w:eastAsia="Lucida Sans Unicode"/>
          <w:sz w:val="28"/>
          <w:szCs w:val="28"/>
          <w:lang w:val="ru-RU"/>
        </w:rPr>
        <w:t>«М</w:t>
      </w:r>
      <w:r w:rsidR="00595966" w:rsidRPr="00595966">
        <w:rPr>
          <w:rFonts w:eastAsia="Lucida Sans Unicode"/>
          <w:sz w:val="28"/>
          <w:szCs w:val="28"/>
          <w:lang w:val="ru-RU"/>
        </w:rPr>
        <w:t>атематика</w:t>
      </w:r>
      <w:r>
        <w:rPr>
          <w:rFonts w:eastAsia="Lucida Sans Unicode"/>
          <w:sz w:val="28"/>
          <w:szCs w:val="28"/>
          <w:lang w:val="ru-RU"/>
        </w:rPr>
        <w:t>»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мо</w:t>
      </w:r>
      <w:r>
        <w:rPr>
          <w:rFonts w:eastAsia="Lucida Sans Unicode"/>
          <w:sz w:val="28"/>
          <w:szCs w:val="28"/>
          <w:lang w:val="ru-RU"/>
        </w:rPr>
        <w:t>жет привести к появлению курса «З</w:t>
      </w:r>
      <w:r w:rsidR="00595966" w:rsidRPr="00595966">
        <w:rPr>
          <w:rFonts w:eastAsia="Lucida Sans Unicode"/>
          <w:sz w:val="28"/>
          <w:szCs w:val="28"/>
          <w:lang w:val="ru-RU"/>
        </w:rPr>
        <w:t>анимательная математика</w:t>
      </w:r>
      <w:r>
        <w:rPr>
          <w:rFonts w:eastAsia="Lucida Sans Unicode"/>
          <w:sz w:val="28"/>
          <w:szCs w:val="28"/>
          <w:lang w:val="ru-RU"/>
        </w:rPr>
        <w:t>»</w:t>
      </w:r>
      <w:r w:rsidR="00595966" w:rsidRPr="00595966">
        <w:rPr>
          <w:rFonts w:eastAsia="Lucida Sans Unicode"/>
          <w:sz w:val="28"/>
          <w:szCs w:val="28"/>
          <w:lang w:val="ru-RU"/>
        </w:rPr>
        <w:t xml:space="preserve"> в части, </w:t>
      </w:r>
      <w:proofErr w:type="gramStart"/>
      <w:r w:rsidR="00595966" w:rsidRPr="00595966">
        <w:rPr>
          <w:rFonts w:eastAsia="Lucida Sans Unicode"/>
          <w:sz w:val="28"/>
          <w:szCs w:val="28"/>
          <w:lang w:val="ru-RU"/>
        </w:rPr>
        <w:t>формируемой</w:t>
      </w:r>
      <w:proofErr w:type="gramEnd"/>
      <w:r w:rsidR="00595966" w:rsidRPr="00595966">
        <w:rPr>
          <w:rFonts w:eastAsia="Lucida Sans Unicode"/>
          <w:sz w:val="28"/>
          <w:szCs w:val="28"/>
          <w:lang w:val="ru-RU"/>
        </w:rPr>
        <w:t xml:space="preserve"> уча</w:t>
      </w:r>
      <w:r>
        <w:rPr>
          <w:rFonts w:eastAsia="Lucida Sans Unicode"/>
          <w:sz w:val="28"/>
          <w:szCs w:val="28"/>
          <w:lang w:val="ru-RU"/>
        </w:rPr>
        <w:t>стниками образовательных отношений.</w:t>
      </w:r>
    </w:p>
    <w:p w:rsidR="00820B89" w:rsidRPr="006C362B" w:rsidRDefault="006943F3" w:rsidP="00595966">
      <w:pPr>
        <w:tabs>
          <w:tab w:val="left" w:pos="458"/>
        </w:tabs>
        <w:ind w:right="20"/>
        <w:jc w:val="both"/>
        <w:rPr>
          <w:rFonts w:eastAsia="Lucida Sans Unicode"/>
          <w:sz w:val="28"/>
          <w:szCs w:val="28"/>
          <w:lang w:val="ru-RU"/>
        </w:rPr>
      </w:pPr>
      <w:r>
        <w:rPr>
          <w:rFonts w:eastAsia="Lucida Sans Unicode"/>
          <w:sz w:val="28"/>
          <w:szCs w:val="28"/>
          <w:lang w:val="ru-RU"/>
        </w:rPr>
        <w:tab/>
        <w:t>Предлагаемый подход возмож</w:t>
      </w:r>
      <w:r w:rsidR="00595966" w:rsidRPr="00595966">
        <w:rPr>
          <w:rFonts w:eastAsia="Lucida Sans Unicode"/>
          <w:sz w:val="28"/>
          <w:szCs w:val="28"/>
          <w:lang w:val="ru-RU"/>
        </w:rPr>
        <w:t>ен при условии создан</w:t>
      </w:r>
      <w:r>
        <w:rPr>
          <w:rFonts w:eastAsia="Lucida Sans Unicode"/>
          <w:sz w:val="28"/>
          <w:szCs w:val="28"/>
          <w:lang w:val="ru-RU"/>
        </w:rPr>
        <w:t>ия отдельных рабочих программ п</w:t>
      </w:r>
      <w:r w:rsidR="00595966" w:rsidRPr="00595966">
        <w:rPr>
          <w:rFonts w:eastAsia="Lucida Sans Unicode"/>
          <w:sz w:val="28"/>
          <w:szCs w:val="28"/>
          <w:lang w:val="ru-RU"/>
        </w:rPr>
        <w:t>о предмету обязательной части и курсу части, формируемой участн</w:t>
      </w:r>
      <w:r>
        <w:rPr>
          <w:rFonts w:eastAsia="Lucida Sans Unicode"/>
          <w:sz w:val="28"/>
          <w:szCs w:val="28"/>
          <w:lang w:val="ru-RU"/>
        </w:rPr>
        <w:t>иками образовательных отношений.</w:t>
      </w:r>
      <w:bookmarkStart w:id="1" w:name="_GoBack"/>
      <w:bookmarkEnd w:id="1"/>
    </w:p>
    <w:sectPr w:rsidR="00820B89" w:rsidRPr="006C362B" w:rsidSect="00C01BC5">
      <w:footerReference w:type="default" r:id="rId9"/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71" w:rsidRDefault="00413771" w:rsidP="00F65BFD">
      <w:r>
        <w:separator/>
      </w:r>
    </w:p>
  </w:endnote>
  <w:endnote w:type="continuationSeparator" w:id="0">
    <w:p w:rsidR="00413771" w:rsidRDefault="00413771" w:rsidP="00F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66" w:rsidRDefault="005959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71" w:rsidRDefault="00413771" w:rsidP="00F65BFD">
      <w:r>
        <w:separator/>
      </w:r>
    </w:p>
  </w:footnote>
  <w:footnote w:type="continuationSeparator" w:id="0">
    <w:p w:rsidR="00413771" w:rsidRDefault="00413771" w:rsidP="00F65BFD">
      <w:r>
        <w:continuationSeparator/>
      </w:r>
    </w:p>
  </w:footnote>
  <w:footnote w:id="1">
    <w:p w:rsidR="00595966" w:rsidRPr="00A45228" w:rsidRDefault="00595966" w:rsidP="00B72E5B">
      <w:pPr>
        <w:pStyle w:val="ac"/>
        <w:jc w:val="both"/>
        <w:rPr>
          <w:lang w:val="ru-RU"/>
        </w:rPr>
      </w:pPr>
      <w:r w:rsidRPr="00A45228">
        <w:rPr>
          <w:rStyle w:val="ae"/>
          <w:vertAlign w:val="baseline"/>
        </w:rPr>
        <w:footnoteRef/>
      </w:r>
      <w:proofErr w:type="gramStart"/>
      <w:r>
        <w:rPr>
          <w:lang w:val="ru-RU"/>
        </w:rPr>
        <w:t xml:space="preserve">. </w:t>
      </w:r>
      <w:r w:rsidRPr="00A45228">
        <w:rPr>
          <w:lang w:val="ru-RU"/>
        </w:rPr>
        <w:t xml:space="preserve">Наличие данного локального нормативного акта предусматривается и Методическими рекомендациями, подготовленными </w:t>
      </w:r>
      <w:proofErr w:type="spellStart"/>
      <w:r>
        <w:rPr>
          <w:lang w:val="ru-RU"/>
        </w:rPr>
        <w:t>Минобрнауки</w:t>
      </w:r>
      <w:proofErr w:type="spellEnd"/>
      <w:r>
        <w:rPr>
          <w:lang w:val="ru-RU"/>
        </w:rPr>
        <w:t xml:space="preserve"> 01.04.</w:t>
      </w:r>
      <w:r w:rsidRPr="00A45228">
        <w:rPr>
          <w:lang w:val="ru-RU"/>
        </w:rPr>
        <w:t xml:space="preserve">2013 (Письмо </w:t>
      </w:r>
      <w:proofErr w:type="spellStart"/>
      <w:r w:rsidRPr="00A45228">
        <w:rPr>
          <w:lang w:val="ru-RU"/>
        </w:rPr>
        <w:t>Минобрнауки</w:t>
      </w:r>
      <w:proofErr w:type="spellEnd"/>
      <w:r w:rsidRPr="00A45228">
        <w:rPr>
          <w:lang w:val="ru-RU"/>
        </w:rPr>
        <w:t xml:space="preserve"> России от 01.04.2013 № ИР-170/17 «О Федеральном законе «Об образовании в Российской Федерации».</w:t>
      </w:r>
      <w:proofErr w:type="gramEnd"/>
    </w:p>
  </w:footnote>
  <w:footnote w:id="2">
    <w:p w:rsidR="00595966" w:rsidRPr="00166F24" w:rsidRDefault="00595966" w:rsidP="00B72E5B">
      <w:pPr>
        <w:pStyle w:val="a4"/>
        <w:shd w:val="clear" w:color="auto" w:fill="auto"/>
        <w:ind w:right="280"/>
        <w:rPr>
          <w:rFonts w:asciiTheme="minorHAnsi" w:hAnsiTheme="minorHAnsi" w:cstheme="minorHAnsi"/>
          <w:sz w:val="20"/>
          <w:szCs w:val="20"/>
        </w:rPr>
      </w:pPr>
      <w:r w:rsidRPr="00AD2509">
        <w:rPr>
          <w:rStyle w:val="ae"/>
          <w:rFonts w:asciiTheme="minorHAnsi" w:hAnsiTheme="minorHAnsi" w:cstheme="minorHAnsi"/>
          <w:sz w:val="20"/>
          <w:szCs w:val="20"/>
          <w:vertAlign w:val="baseline"/>
        </w:rPr>
        <w:footnoteRef/>
      </w:r>
      <w:r w:rsidRPr="008A4B99">
        <w:t xml:space="preserve">. </w:t>
      </w:r>
      <w:r>
        <w:rPr>
          <w:rFonts w:asciiTheme="minorHAnsi" w:hAnsiTheme="minorHAnsi" w:cstheme="minorHAnsi"/>
          <w:sz w:val="20"/>
          <w:szCs w:val="20"/>
        </w:rPr>
        <w:t>См.:</w:t>
      </w:r>
      <w:r w:rsidRPr="00780D15">
        <w:rPr>
          <w:rStyle w:val="Calibri85pt"/>
          <w:rFonts w:asciiTheme="minorHAnsi" w:hAnsiTheme="minorHAnsi" w:cstheme="minorHAnsi"/>
          <w:sz w:val="20"/>
          <w:szCs w:val="20"/>
        </w:rPr>
        <w:t xml:space="preserve"> Губанова Е.В. </w:t>
      </w:r>
      <w:r w:rsidRPr="00780D15">
        <w:rPr>
          <w:rStyle w:val="Calibri85pt"/>
          <w:rFonts w:asciiTheme="minorHAnsi" w:hAnsiTheme="minorHAnsi" w:cstheme="minorHAnsi"/>
          <w:i w:val="0"/>
          <w:sz w:val="20"/>
          <w:szCs w:val="20"/>
        </w:rPr>
        <w:t>Формирование учебного плана начального общего образования: актуализация вопроса//</w:t>
      </w:r>
      <w:r w:rsidRPr="00780D15">
        <w:rPr>
          <w:rFonts w:asciiTheme="minorHAnsi" w:hAnsiTheme="minorHAnsi" w:cstheme="minorHAnsi"/>
          <w:sz w:val="20"/>
          <w:szCs w:val="20"/>
        </w:rPr>
        <w:t xml:space="preserve"> Управление начальной школой. 2015. № 4. С. 16-27.</w:t>
      </w:r>
    </w:p>
  </w:footnote>
  <w:footnote w:id="3">
    <w:p w:rsidR="00595966" w:rsidRPr="00B362FB" w:rsidRDefault="00595966" w:rsidP="007C4FD9">
      <w:pPr>
        <w:pStyle w:val="a4"/>
        <w:shd w:val="clear" w:color="auto" w:fill="auto"/>
        <w:spacing w:line="187" w:lineRule="exact"/>
        <w:ind w:right="100"/>
        <w:jc w:val="both"/>
        <w:rPr>
          <w:rFonts w:asciiTheme="minorHAnsi" w:hAnsiTheme="minorHAnsi" w:cstheme="minorHAnsi"/>
          <w:sz w:val="20"/>
          <w:szCs w:val="20"/>
        </w:rPr>
      </w:pPr>
      <w:r w:rsidRPr="00B362FB">
        <w:rPr>
          <w:rFonts w:asciiTheme="minorHAnsi" w:hAnsiTheme="minorHAnsi" w:cstheme="minorHAnsi"/>
          <w:sz w:val="20"/>
          <w:szCs w:val="20"/>
        </w:rPr>
        <w:footnoteRef/>
      </w:r>
      <w:proofErr w:type="gramStart"/>
      <w:r w:rsidRPr="008A4B99">
        <w:rPr>
          <w:rFonts w:asciiTheme="minorHAnsi" w:hAnsiTheme="minorHAnsi" w:cstheme="minorHAnsi"/>
          <w:sz w:val="20"/>
          <w:szCs w:val="20"/>
        </w:rPr>
        <w:t>.</w:t>
      </w:r>
      <w:r w:rsidRPr="00B362FB">
        <w:rPr>
          <w:rFonts w:asciiTheme="minorHAnsi" w:hAnsiTheme="minorHAnsi" w:cstheme="minorHAnsi"/>
          <w:sz w:val="20"/>
          <w:szCs w:val="20"/>
        </w:rPr>
        <w:t>Требования к структуре официального сайта образовательной организации в информацион</w:t>
      </w:r>
      <w:r w:rsidRPr="00B362FB">
        <w:rPr>
          <w:rFonts w:asciiTheme="minorHAnsi" w:hAnsiTheme="minorHAnsi" w:cstheme="minorHAnsi"/>
          <w:sz w:val="20"/>
          <w:szCs w:val="20"/>
        </w:rPr>
        <w:softHyphen/>
        <w:t>но-телекоммуникационной сети Интернет и формату представления на нем информации, утв. приказом Федеральной службы по надзору в сфере образования и науки от 29.05.2014 № 785 (п. 3.4 Подраздел «Образование».</w:t>
      </w:r>
      <w:proofErr w:type="gramEnd"/>
      <w:r w:rsidRPr="00B362F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B362FB">
        <w:rPr>
          <w:rFonts w:asciiTheme="minorHAnsi" w:hAnsiTheme="minorHAnsi" w:cstheme="minorHAnsi"/>
          <w:sz w:val="20"/>
          <w:szCs w:val="20"/>
        </w:rPr>
        <w:t>Подраздел должен содержать информацию о календарном учебном графике с приложением его копии).</w:t>
      </w:r>
      <w:proofErr w:type="gramEnd"/>
    </w:p>
  </w:footnote>
  <w:footnote w:id="4">
    <w:p w:rsidR="00595966" w:rsidRPr="00FC41AC" w:rsidRDefault="00595966" w:rsidP="007C4FD9">
      <w:pPr>
        <w:pStyle w:val="ac"/>
        <w:jc w:val="both"/>
        <w:rPr>
          <w:lang w:val="ru-RU"/>
        </w:rPr>
      </w:pPr>
      <w:r>
        <w:rPr>
          <w:rStyle w:val="ae"/>
          <w:lang w:val="ru-RU"/>
        </w:rPr>
        <w:t xml:space="preserve"> </w:t>
      </w:r>
      <w:r>
        <w:rPr>
          <w:lang w:val="ru-RU"/>
        </w:rPr>
        <w:t xml:space="preserve">4. Более подробно об индивидуальном учебном плане см.: Губанова Е.В. Подходы к организации </w:t>
      </w:r>
      <w:proofErr w:type="gramStart"/>
      <w:r>
        <w:rPr>
          <w:lang w:val="ru-RU"/>
        </w:rPr>
        <w:t>обучения</w:t>
      </w:r>
      <w:proofErr w:type="gramEnd"/>
      <w:r>
        <w:rPr>
          <w:lang w:val="ru-RU"/>
        </w:rPr>
        <w:t xml:space="preserve"> по индивидуальному учебному плану//Справочник заместителя директора школы. 2014 № 6. С.13-33</w:t>
      </w:r>
    </w:p>
  </w:footnote>
  <w:footnote w:id="5">
    <w:p w:rsidR="00595966" w:rsidRPr="00812EA1" w:rsidRDefault="00595966" w:rsidP="00A664A2">
      <w:pPr>
        <w:pStyle w:val="ac"/>
        <w:jc w:val="both"/>
        <w:rPr>
          <w:lang w:val="ru-RU"/>
        </w:rPr>
      </w:pPr>
      <w:r w:rsidRPr="00D722FB">
        <w:rPr>
          <w:rStyle w:val="ae"/>
          <w:vertAlign w:val="baseline"/>
        </w:rPr>
        <w:footnoteRef/>
      </w:r>
      <w:r>
        <w:rPr>
          <w:lang w:val="ru-RU"/>
        </w:rPr>
        <w:t>.</w:t>
      </w:r>
      <w:r w:rsidRPr="00D722FB">
        <w:t xml:space="preserve"> </w:t>
      </w:r>
      <w:r>
        <w:rPr>
          <w:lang w:val="ru-RU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образованию. Протокол от 08.04.2015 № 1/15.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066"/>
    <w:multiLevelType w:val="hybridMultilevel"/>
    <w:tmpl w:val="945E6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22F05"/>
    <w:multiLevelType w:val="hybridMultilevel"/>
    <w:tmpl w:val="FBE402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0A37EB"/>
    <w:multiLevelType w:val="hybridMultilevel"/>
    <w:tmpl w:val="5C02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6E76"/>
    <w:multiLevelType w:val="multilevel"/>
    <w:tmpl w:val="F7367930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403FD"/>
    <w:multiLevelType w:val="hybridMultilevel"/>
    <w:tmpl w:val="1084FAD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24033AEE"/>
    <w:multiLevelType w:val="hybridMultilevel"/>
    <w:tmpl w:val="6E66C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C26585"/>
    <w:multiLevelType w:val="hybridMultilevel"/>
    <w:tmpl w:val="AAAE7E7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01F3F11"/>
    <w:multiLevelType w:val="hybridMultilevel"/>
    <w:tmpl w:val="3DF4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4958"/>
    <w:multiLevelType w:val="multilevel"/>
    <w:tmpl w:val="05862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>
    <w:nsid w:val="39801E78"/>
    <w:multiLevelType w:val="hybridMultilevel"/>
    <w:tmpl w:val="FBA8EFA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4122878"/>
    <w:multiLevelType w:val="hybridMultilevel"/>
    <w:tmpl w:val="7200C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35616"/>
    <w:multiLevelType w:val="multilevel"/>
    <w:tmpl w:val="BA4C9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47A97025"/>
    <w:multiLevelType w:val="multilevel"/>
    <w:tmpl w:val="50EA9DCC"/>
    <w:lvl w:ilvl="0">
      <w:start w:val="1"/>
      <w:numFmt w:val="bullet"/>
      <w:lvlText w:val="-"/>
      <w:lvlJc w:val="left"/>
      <w:rPr>
        <w:rFonts w:asciiTheme="minorHAnsi" w:eastAsia="Century Schoolbook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320920"/>
    <w:multiLevelType w:val="hybridMultilevel"/>
    <w:tmpl w:val="68E466F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>
    <w:nsid w:val="575512F2"/>
    <w:multiLevelType w:val="hybridMultilevel"/>
    <w:tmpl w:val="FB86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C3E12"/>
    <w:multiLevelType w:val="hybridMultilevel"/>
    <w:tmpl w:val="614ACCEC"/>
    <w:lvl w:ilvl="0" w:tplc="1FC29D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D9645C"/>
    <w:multiLevelType w:val="hybridMultilevel"/>
    <w:tmpl w:val="ECFC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53872"/>
    <w:multiLevelType w:val="multilevel"/>
    <w:tmpl w:val="4CB654B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4238E"/>
    <w:multiLevelType w:val="hybridMultilevel"/>
    <w:tmpl w:val="989882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5865D60"/>
    <w:multiLevelType w:val="multilevel"/>
    <w:tmpl w:val="28E4148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5067B2"/>
    <w:multiLevelType w:val="multilevel"/>
    <w:tmpl w:val="B5867E3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6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00"/>
    <w:rsid w:val="000234E9"/>
    <w:rsid w:val="00050BCA"/>
    <w:rsid w:val="000632C7"/>
    <w:rsid w:val="000703D9"/>
    <w:rsid w:val="00083C16"/>
    <w:rsid w:val="000A2CFC"/>
    <w:rsid w:val="000A6159"/>
    <w:rsid w:val="000B1ABB"/>
    <w:rsid w:val="000E4ACE"/>
    <w:rsid w:val="001068A0"/>
    <w:rsid w:val="001332DC"/>
    <w:rsid w:val="00144058"/>
    <w:rsid w:val="00166F24"/>
    <w:rsid w:val="001A1809"/>
    <w:rsid w:val="001C7FEC"/>
    <w:rsid w:val="00200601"/>
    <w:rsid w:val="0020713A"/>
    <w:rsid w:val="00231C9E"/>
    <w:rsid w:val="00253F8F"/>
    <w:rsid w:val="00255C33"/>
    <w:rsid w:val="00265013"/>
    <w:rsid w:val="002E2F62"/>
    <w:rsid w:val="002E61E2"/>
    <w:rsid w:val="002F3A62"/>
    <w:rsid w:val="00317341"/>
    <w:rsid w:val="00326DDD"/>
    <w:rsid w:val="00363418"/>
    <w:rsid w:val="003765E7"/>
    <w:rsid w:val="003A17D5"/>
    <w:rsid w:val="003A27BD"/>
    <w:rsid w:val="003A5F16"/>
    <w:rsid w:val="00410ECC"/>
    <w:rsid w:val="00413771"/>
    <w:rsid w:val="00421344"/>
    <w:rsid w:val="00442AD2"/>
    <w:rsid w:val="00460065"/>
    <w:rsid w:val="00472831"/>
    <w:rsid w:val="004B584D"/>
    <w:rsid w:val="004B739C"/>
    <w:rsid w:val="004D07EE"/>
    <w:rsid w:val="004E1DBF"/>
    <w:rsid w:val="00511300"/>
    <w:rsid w:val="005538B2"/>
    <w:rsid w:val="00563014"/>
    <w:rsid w:val="00580010"/>
    <w:rsid w:val="00585F69"/>
    <w:rsid w:val="00593B1A"/>
    <w:rsid w:val="00595966"/>
    <w:rsid w:val="005B4E0D"/>
    <w:rsid w:val="005D57C1"/>
    <w:rsid w:val="005D73FD"/>
    <w:rsid w:val="00636BA0"/>
    <w:rsid w:val="00643355"/>
    <w:rsid w:val="00645B9D"/>
    <w:rsid w:val="00677F4A"/>
    <w:rsid w:val="0068032B"/>
    <w:rsid w:val="006831E1"/>
    <w:rsid w:val="006943F3"/>
    <w:rsid w:val="00697093"/>
    <w:rsid w:val="006B3066"/>
    <w:rsid w:val="006C1775"/>
    <w:rsid w:val="006C2048"/>
    <w:rsid w:val="006C362B"/>
    <w:rsid w:val="006E208B"/>
    <w:rsid w:val="006E7606"/>
    <w:rsid w:val="006F190A"/>
    <w:rsid w:val="006F51B3"/>
    <w:rsid w:val="00703FB3"/>
    <w:rsid w:val="007475B1"/>
    <w:rsid w:val="00753BCF"/>
    <w:rsid w:val="00760F3A"/>
    <w:rsid w:val="00780A7C"/>
    <w:rsid w:val="00780D15"/>
    <w:rsid w:val="00782CE2"/>
    <w:rsid w:val="00787A19"/>
    <w:rsid w:val="007A6521"/>
    <w:rsid w:val="007C4FD9"/>
    <w:rsid w:val="007F0784"/>
    <w:rsid w:val="008040D9"/>
    <w:rsid w:val="00810FA7"/>
    <w:rsid w:val="00812EA1"/>
    <w:rsid w:val="00820B89"/>
    <w:rsid w:val="00826E53"/>
    <w:rsid w:val="008368C9"/>
    <w:rsid w:val="00886ABB"/>
    <w:rsid w:val="00887EDA"/>
    <w:rsid w:val="008A323E"/>
    <w:rsid w:val="008A4B99"/>
    <w:rsid w:val="008B7A10"/>
    <w:rsid w:val="008D03A5"/>
    <w:rsid w:val="008D3625"/>
    <w:rsid w:val="008E0B27"/>
    <w:rsid w:val="0094084A"/>
    <w:rsid w:val="009528F3"/>
    <w:rsid w:val="00964F85"/>
    <w:rsid w:val="009A1F2C"/>
    <w:rsid w:val="009D08F1"/>
    <w:rsid w:val="00A3298E"/>
    <w:rsid w:val="00A45228"/>
    <w:rsid w:val="00A50170"/>
    <w:rsid w:val="00A664A2"/>
    <w:rsid w:val="00A9131C"/>
    <w:rsid w:val="00AB3D10"/>
    <w:rsid w:val="00AC3573"/>
    <w:rsid w:val="00AD2509"/>
    <w:rsid w:val="00B1778D"/>
    <w:rsid w:val="00B17BA1"/>
    <w:rsid w:val="00B213C9"/>
    <w:rsid w:val="00B30ACA"/>
    <w:rsid w:val="00B36123"/>
    <w:rsid w:val="00B362FB"/>
    <w:rsid w:val="00B429ED"/>
    <w:rsid w:val="00B479B5"/>
    <w:rsid w:val="00B61B6D"/>
    <w:rsid w:val="00B6347F"/>
    <w:rsid w:val="00B72E5B"/>
    <w:rsid w:val="00B8442E"/>
    <w:rsid w:val="00B861C2"/>
    <w:rsid w:val="00BA2C39"/>
    <w:rsid w:val="00BA7E37"/>
    <w:rsid w:val="00BE4216"/>
    <w:rsid w:val="00C01BC5"/>
    <w:rsid w:val="00C115F2"/>
    <w:rsid w:val="00C24295"/>
    <w:rsid w:val="00C424B6"/>
    <w:rsid w:val="00C479AE"/>
    <w:rsid w:val="00C648F2"/>
    <w:rsid w:val="00C71410"/>
    <w:rsid w:val="00CD0255"/>
    <w:rsid w:val="00CD6051"/>
    <w:rsid w:val="00D661E3"/>
    <w:rsid w:val="00D722FB"/>
    <w:rsid w:val="00DB4BAC"/>
    <w:rsid w:val="00DF29E4"/>
    <w:rsid w:val="00DF37D2"/>
    <w:rsid w:val="00E03857"/>
    <w:rsid w:val="00E20947"/>
    <w:rsid w:val="00E21769"/>
    <w:rsid w:val="00E34581"/>
    <w:rsid w:val="00E73AD8"/>
    <w:rsid w:val="00E73F66"/>
    <w:rsid w:val="00E74D59"/>
    <w:rsid w:val="00E84B4E"/>
    <w:rsid w:val="00EB2D3E"/>
    <w:rsid w:val="00EB38CF"/>
    <w:rsid w:val="00EE2C65"/>
    <w:rsid w:val="00EE6C60"/>
    <w:rsid w:val="00EF3E86"/>
    <w:rsid w:val="00F1782C"/>
    <w:rsid w:val="00F31EC6"/>
    <w:rsid w:val="00F51981"/>
    <w:rsid w:val="00F65BFD"/>
    <w:rsid w:val="00F8136E"/>
    <w:rsid w:val="00F93B10"/>
    <w:rsid w:val="00FB787F"/>
    <w:rsid w:val="00FC390D"/>
    <w:rsid w:val="00FC41AC"/>
    <w:rsid w:val="00FD36EA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B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65BFD"/>
    <w:rPr>
      <w:spacing w:val="-10"/>
      <w:sz w:val="41"/>
      <w:szCs w:val="4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65BF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65BFD"/>
    <w:rPr>
      <w:rFonts w:ascii="Arial Narrow" w:eastAsia="Arial Narrow" w:hAnsi="Arial Narrow" w:cs="Arial Narrow"/>
      <w:spacing w:val="20"/>
      <w:sz w:val="50"/>
      <w:szCs w:val="50"/>
      <w:shd w:val="clear" w:color="auto" w:fill="FFFFFF"/>
    </w:rPr>
  </w:style>
  <w:style w:type="character" w:customStyle="1" w:styleId="1Calibri26pt0pt">
    <w:name w:val="Заголовок №1 + Calibri;26 pt;Не полужирный;Интервал 0 pt"/>
    <w:basedOn w:val="1"/>
    <w:rsid w:val="00F65BFD"/>
    <w:rPr>
      <w:rFonts w:ascii="Calibri" w:eastAsia="Calibri" w:hAnsi="Calibri" w:cs="Calibri"/>
      <w:b/>
      <w:bCs/>
      <w:spacing w:val="0"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5BFD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5BF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-10"/>
      <w:sz w:val="41"/>
      <w:szCs w:val="41"/>
      <w:lang w:val="ru-RU" w:eastAsia="en-US"/>
    </w:rPr>
  </w:style>
  <w:style w:type="paragraph" w:customStyle="1" w:styleId="50">
    <w:name w:val="Основной текст (5)"/>
    <w:basedOn w:val="a"/>
    <w:link w:val="5"/>
    <w:rsid w:val="00F65BF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6"/>
      <w:szCs w:val="26"/>
      <w:lang w:val="ru-RU" w:eastAsia="en-US"/>
    </w:rPr>
  </w:style>
  <w:style w:type="paragraph" w:customStyle="1" w:styleId="10">
    <w:name w:val="Заголовок №1"/>
    <w:basedOn w:val="a"/>
    <w:link w:val="1"/>
    <w:rsid w:val="00F65BFD"/>
    <w:pPr>
      <w:shd w:val="clear" w:color="auto" w:fill="FFFFFF"/>
      <w:spacing w:after="600" w:line="0" w:lineRule="atLeast"/>
      <w:outlineLvl w:val="0"/>
    </w:pPr>
    <w:rPr>
      <w:rFonts w:ascii="Arial Narrow" w:eastAsia="Arial Narrow" w:hAnsi="Arial Narrow" w:cs="Arial Narrow"/>
      <w:color w:val="auto"/>
      <w:spacing w:val="20"/>
      <w:sz w:val="50"/>
      <w:szCs w:val="50"/>
      <w:lang w:val="ru-RU" w:eastAsia="en-US"/>
    </w:rPr>
  </w:style>
  <w:style w:type="paragraph" w:customStyle="1" w:styleId="30">
    <w:name w:val="Основной текст (3)"/>
    <w:basedOn w:val="a"/>
    <w:link w:val="3"/>
    <w:rsid w:val="00F65BFD"/>
    <w:pPr>
      <w:shd w:val="clear" w:color="auto" w:fill="FFFFFF"/>
      <w:spacing w:before="600" w:line="264" w:lineRule="exac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character" w:customStyle="1" w:styleId="a3">
    <w:name w:val="Сноска_"/>
    <w:basedOn w:val="a0"/>
    <w:link w:val="a4"/>
    <w:rsid w:val="00F65BF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65BF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F65BFD"/>
    <w:pPr>
      <w:shd w:val="clear" w:color="auto" w:fill="FFFFFF"/>
      <w:spacing w:line="192" w:lineRule="exact"/>
    </w:pPr>
    <w:rPr>
      <w:rFonts w:ascii="Calibri" w:eastAsia="Calibri" w:hAnsi="Calibri" w:cs="Calibri"/>
      <w:color w:val="auto"/>
      <w:sz w:val="16"/>
      <w:szCs w:val="16"/>
      <w:lang w:val="ru-RU" w:eastAsia="en-US"/>
    </w:rPr>
  </w:style>
  <w:style w:type="paragraph" w:customStyle="1" w:styleId="11">
    <w:name w:val="Основной текст1"/>
    <w:basedOn w:val="a"/>
    <w:link w:val="a5"/>
    <w:rsid w:val="00F65BFD"/>
    <w:pPr>
      <w:shd w:val="clear" w:color="auto" w:fill="FFFFFF"/>
      <w:spacing w:line="254" w:lineRule="exact"/>
      <w:ind w:hanging="160"/>
      <w:jc w:val="both"/>
    </w:pPr>
    <w:rPr>
      <w:rFonts w:ascii="Calibri" w:eastAsia="Calibri" w:hAnsi="Calibri" w:cs="Calibri"/>
      <w:color w:val="auto"/>
      <w:sz w:val="21"/>
      <w:szCs w:val="21"/>
      <w:lang w:val="ru-RU" w:eastAsia="en-US"/>
    </w:rPr>
  </w:style>
  <w:style w:type="character" w:styleId="a6">
    <w:name w:val="Hyperlink"/>
    <w:basedOn w:val="a0"/>
    <w:rsid w:val="0068032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E42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4B4E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E84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B4E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6C177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C1775"/>
    <w:rPr>
      <w:rFonts w:ascii="Times New Roman" w:eastAsia="Times New Roman" w:hAnsi="Times New Roman" w:cs="Times New Roman"/>
      <w:color w:val="000000"/>
      <w:sz w:val="20"/>
      <w:szCs w:val="20"/>
      <w:lang w:val="ru" w:eastAsia="ru-RU"/>
    </w:rPr>
  </w:style>
  <w:style w:type="character" w:styleId="ae">
    <w:name w:val="footnote reference"/>
    <w:basedOn w:val="a0"/>
    <w:uiPriority w:val="99"/>
    <w:semiHidden/>
    <w:unhideWhenUsed/>
    <w:rsid w:val="006C1775"/>
    <w:rPr>
      <w:vertAlign w:val="superscript"/>
    </w:rPr>
  </w:style>
  <w:style w:type="character" w:customStyle="1" w:styleId="Calibri85pt">
    <w:name w:val="Сноска + Calibri;8;5 pt;Курсив"/>
    <w:basedOn w:val="a3"/>
    <w:rsid w:val="008040D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f">
    <w:name w:val="Table Grid"/>
    <w:basedOn w:val="a1"/>
    <w:uiPriority w:val="59"/>
    <w:rsid w:val="00E2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CD605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D6051"/>
    <w:rPr>
      <w:rFonts w:ascii="Times New Roman" w:eastAsia="Times New Roman" w:hAnsi="Times New Roman" w:cs="Times New Roman"/>
      <w:color w:val="000000"/>
      <w:sz w:val="20"/>
      <w:szCs w:val="20"/>
      <w:lang w:val="ru" w:eastAsia="ru-RU"/>
    </w:rPr>
  </w:style>
  <w:style w:type="character" w:styleId="af2">
    <w:name w:val="endnote reference"/>
    <w:basedOn w:val="a0"/>
    <w:uiPriority w:val="99"/>
    <w:semiHidden/>
    <w:unhideWhenUsed/>
    <w:rsid w:val="00CD6051"/>
    <w:rPr>
      <w:vertAlign w:val="superscript"/>
    </w:rPr>
  </w:style>
  <w:style w:type="character" w:customStyle="1" w:styleId="2">
    <w:name w:val="Сноска (2)_"/>
    <w:basedOn w:val="a0"/>
    <w:link w:val="20"/>
    <w:rsid w:val="00A45228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20">
    <w:name w:val="Сноска (2)"/>
    <w:basedOn w:val="a"/>
    <w:link w:val="2"/>
    <w:rsid w:val="00A45228"/>
    <w:pPr>
      <w:shd w:val="clear" w:color="auto" w:fill="FFFFFF"/>
      <w:spacing w:line="302" w:lineRule="exact"/>
    </w:pPr>
    <w:rPr>
      <w:rFonts w:ascii="Calibri" w:eastAsia="Calibri" w:hAnsi="Calibri" w:cs="Calibri"/>
      <w:color w:val="auto"/>
      <w:sz w:val="17"/>
      <w:szCs w:val="17"/>
      <w:lang w:val="ru-RU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B4E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4E0D"/>
    <w:rPr>
      <w:rFonts w:ascii="Tahoma" w:eastAsia="Times New Roman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B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65BFD"/>
    <w:rPr>
      <w:spacing w:val="-10"/>
      <w:sz w:val="41"/>
      <w:szCs w:val="4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65BFD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65BFD"/>
    <w:rPr>
      <w:rFonts w:ascii="Arial Narrow" w:eastAsia="Arial Narrow" w:hAnsi="Arial Narrow" w:cs="Arial Narrow"/>
      <w:spacing w:val="20"/>
      <w:sz w:val="50"/>
      <w:szCs w:val="50"/>
      <w:shd w:val="clear" w:color="auto" w:fill="FFFFFF"/>
    </w:rPr>
  </w:style>
  <w:style w:type="character" w:customStyle="1" w:styleId="1Calibri26pt0pt">
    <w:name w:val="Заголовок №1 + Calibri;26 pt;Не полужирный;Интервал 0 pt"/>
    <w:basedOn w:val="1"/>
    <w:rsid w:val="00F65BFD"/>
    <w:rPr>
      <w:rFonts w:ascii="Calibri" w:eastAsia="Calibri" w:hAnsi="Calibri" w:cs="Calibri"/>
      <w:b/>
      <w:bCs/>
      <w:spacing w:val="0"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5BFD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5BF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pacing w:val="-10"/>
      <w:sz w:val="41"/>
      <w:szCs w:val="41"/>
      <w:lang w:val="ru-RU" w:eastAsia="en-US"/>
    </w:rPr>
  </w:style>
  <w:style w:type="paragraph" w:customStyle="1" w:styleId="50">
    <w:name w:val="Основной текст (5)"/>
    <w:basedOn w:val="a"/>
    <w:link w:val="5"/>
    <w:rsid w:val="00F65BF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6"/>
      <w:szCs w:val="26"/>
      <w:lang w:val="ru-RU" w:eastAsia="en-US"/>
    </w:rPr>
  </w:style>
  <w:style w:type="paragraph" w:customStyle="1" w:styleId="10">
    <w:name w:val="Заголовок №1"/>
    <w:basedOn w:val="a"/>
    <w:link w:val="1"/>
    <w:rsid w:val="00F65BFD"/>
    <w:pPr>
      <w:shd w:val="clear" w:color="auto" w:fill="FFFFFF"/>
      <w:spacing w:after="600" w:line="0" w:lineRule="atLeast"/>
      <w:outlineLvl w:val="0"/>
    </w:pPr>
    <w:rPr>
      <w:rFonts w:ascii="Arial Narrow" w:eastAsia="Arial Narrow" w:hAnsi="Arial Narrow" w:cs="Arial Narrow"/>
      <w:color w:val="auto"/>
      <w:spacing w:val="20"/>
      <w:sz w:val="50"/>
      <w:szCs w:val="50"/>
      <w:lang w:val="ru-RU" w:eastAsia="en-US"/>
    </w:rPr>
  </w:style>
  <w:style w:type="paragraph" w:customStyle="1" w:styleId="30">
    <w:name w:val="Основной текст (3)"/>
    <w:basedOn w:val="a"/>
    <w:link w:val="3"/>
    <w:rsid w:val="00F65BFD"/>
    <w:pPr>
      <w:shd w:val="clear" w:color="auto" w:fill="FFFFFF"/>
      <w:spacing w:before="600" w:line="264" w:lineRule="exact"/>
    </w:pPr>
    <w:rPr>
      <w:rFonts w:ascii="Calibri" w:eastAsia="Calibri" w:hAnsi="Calibri" w:cs="Calibri"/>
      <w:color w:val="auto"/>
      <w:sz w:val="23"/>
      <w:szCs w:val="23"/>
      <w:lang w:val="ru-RU" w:eastAsia="en-US"/>
    </w:rPr>
  </w:style>
  <w:style w:type="character" w:customStyle="1" w:styleId="a3">
    <w:name w:val="Сноска_"/>
    <w:basedOn w:val="a0"/>
    <w:link w:val="a4"/>
    <w:rsid w:val="00F65BF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a5">
    <w:name w:val="Основной текст_"/>
    <w:basedOn w:val="a0"/>
    <w:link w:val="11"/>
    <w:rsid w:val="00F65BF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a4">
    <w:name w:val="Сноска"/>
    <w:basedOn w:val="a"/>
    <w:link w:val="a3"/>
    <w:rsid w:val="00F65BFD"/>
    <w:pPr>
      <w:shd w:val="clear" w:color="auto" w:fill="FFFFFF"/>
      <w:spacing w:line="192" w:lineRule="exact"/>
    </w:pPr>
    <w:rPr>
      <w:rFonts w:ascii="Calibri" w:eastAsia="Calibri" w:hAnsi="Calibri" w:cs="Calibri"/>
      <w:color w:val="auto"/>
      <w:sz w:val="16"/>
      <w:szCs w:val="16"/>
      <w:lang w:val="ru-RU" w:eastAsia="en-US"/>
    </w:rPr>
  </w:style>
  <w:style w:type="paragraph" w:customStyle="1" w:styleId="11">
    <w:name w:val="Основной текст1"/>
    <w:basedOn w:val="a"/>
    <w:link w:val="a5"/>
    <w:rsid w:val="00F65BFD"/>
    <w:pPr>
      <w:shd w:val="clear" w:color="auto" w:fill="FFFFFF"/>
      <w:spacing w:line="254" w:lineRule="exact"/>
      <w:ind w:hanging="160"/>
      <w:jc w:val="both"/>
    </w:pPr>
    <w:rPr>
      <w:rFonts w:ascii="Calibri" w:eastAsia="Calibri" w:hAnsi="Calibri" w:cs="Calibri"/>
      <w:color w:val="auto"/>
      <w:sz w:val="21"/>
      <w:szCs w:val="21"/>
      <w:lang w:val="ru-RU" w:eastAsia="en-US"/>
    </w:rPr>
  </w:style>
  <w:style w:type="character" w:styleId="a6">
    <w:name w:val="Hyperlink"/>
    <w:basedOn w:val="a0"/>
    <w:rsid w:val="0068032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E421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4B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4B4E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E84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B4E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6C177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C1775"/>
    <w:rPr>
      <w:rFonts w:ascii="Times New Roman" w:eastAsia="Times New Roman" w:hAnsi="Times New Roman" w:cs="Times New Roman"/>
      <w:color w:val="000000"/>
      <w:sz w:val="20"/>
      <w:szCs w:val="20"/>
      <w:lang w:val="ru" w:eastAsia="ru-RU"/>
    </w:rPr>
  </w:style>
  <w:style w:type="character" w:styleId="ae">
    <w:name w:val="footnote reference"/>
    <w:basedOn w:val="a0"/>
    <w:uiPriority w:val="99"/>
    <w:semiHidden/>
    <w:unhideWhenUsed/>
    <w:rsid w:val="006C1775"/>
    <w:rPr>
      <w:vertAlign w:val="superscript"/>
    </w:rPr>
  </w:style>
  <w:style w:type="character" w:customStyle="1" w:styleId="Calibri85pt">
    <w:name w:val="Сноска + Calibri;8;5 pt;Курсив"/>
    <w:basedOn w:val="a3"/>
    <w:rsid w:val="008040D9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table" w:styleId="af">
    <w:name w:val="Table Grid"/>
    <w:basedOn w:val="a1"/>
    <w:uiPriority w:val="59"/>
    <w:rsid w:val="00E2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CD605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D6051"/>
    <w:rPr>
      <w:rFonts w:ascii="Times New Roman" w:eastAsia="Times New Roman" w:hAnsi="Times New Roman" w:cs="Times New Roman"/>
      <w:color w:val="000000"/>
      <w:sz w:val="20"/>
      <w:szCs w:val="20"/>
      <w:lang w:val="ru" w:eastAsia="ru-RU"/>
    </w:rPr>
  </w:style>
  <w:style w:type="character" w:styleId="af2">
    <w:name w:val="endnote reference"/>
    <w:basedOn w:val="a0"/>
    <w:uiPriority w:val="99"/>
    <w:semiHidden/>
    <w:unhideWhenUsed/>
    <w:rsid w:val="00CD6051"/>
    <w:rPr>
      <w:vertAlign w:val="superscript"/>
    </w:rPr>
  </w:style>
  <w:style w:type="character" w:customStyle="1" w:styleId="2">
    <w:name w:val="Сноска (2)_"/>
    <w:basedOn w:val="a0"/>
    <w:link w:val="20"/>
    <w:rsid w:val="00A45228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20">
    <w:name w:val="Сноска (2)"/>
    <w:basedOn w:val="a"/>
    <w:link w:val="2"/>
    <w:rsid w:val="00A45228"/>
    <w:pPr>
      <w:shd w:val="clear" w:color="auto" w:fill="FFFFFF"/>
      <w:spacing w:line="302" w:lineRule="exact"/>
    </w:pPr>
    <w:rPr>
      <w:rFonts w:ascii="Calibri" w:eastAsia="Calibri" w:hAnsi="Calibri" w:cs="Calibri"/>
      <w:color w:val="auto"/>
      <w:sz w:val="17"/>
      <w:szCs w:val="17"/>
      <w:lang w:val="ru-RU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5B4E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4E0D"/>
    <w:rPr>
      <w:rFonts w:ascii="Tahoma" w:eastAsia="Times New Roman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37D9-F06C-4CDD-9EA5-D1DD979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14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Михайловна Мохова</dc:creator>
  <cp:lastModifiedBy>Мохова</cp:lastModifiedBy>
  <cp:revision>27</cp:revision>
  <cp:lastPrinted>2016-08-30T14:10:00Z</cp:lastPrinted>
  <dcterms:created xsi:type="dcterms:W3CDTF">2016-04-15T12:43:00Z</dcterms:created>
  <dcterms:modified xsi:type="dcterms:W3CDTF">2017-03-30T07:41:00Z</dcterms:modified>
</cp:coreProperties>
</file>